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05" w:rsidRDefault="00F12A6D" w:rsidP="001A4890">
      <w:pPr>
        <w:spacing w:line="240" w:lineRule="atLeast"/>
        <w:ind w:firstLine="709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62188" cy="8391525"/>
            <wp:effectExtent l="0" t="0" r="5715" b="0"/>
            <wp:docPr id="1" name="Рисунок 1" descr="D:\Documents and Settings\Наталья\Мои документы\Мои рисунки\MP Navigator EX\2019_10_31\литератур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19_10_31\литература 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/>
                    <a:stretch/>
                  </pic:blipFill>
                  <pic:spPr bwMode="auto">
                    <a:xfrm>
                      <a:off x="0" y="0"/>
                      <a:ext cx="5864199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705" w:rsidRDefault="00873705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873705" w:rsidRDefault="00873705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873705" w:rsidRDefault="00873705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873705" w:rsidRDefault="00873705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873705" w:rsidRDefault="00873705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873705" w:rsidRDefault="00873705" w:rsidP="001A4890">
      <w:pPr>
        <w:spacing w:line="240" w:lineRule="atLeast"/>
        <w:ind w:firstLine="709"/>
        <w:contextualSpacing/>
        <w:jc w:val="center"/>
        <w:rPr>
          <w:b/>
        </w:rPr>
      </w:pPr>
    </w:p>
    <w:p w:rsidR="001A4890" w:rsidRPr="00845DF6" w:rsidRDefault="001A4890" w:rsidP="001A4890">
      <w:pPr>
        <w:spacing w:line="240" w:lineRule="atLeast"/>
        <w:ind w:firstLine="709"/>
        <w:contextualSpacing/>
        <w:jc w:val="center"/>
        <w:rPr>
          <w:b/>
        </w:rPr>
      </w:pPr>
      <w:r w:rsidRPr="00845DF6">
        <w:rPr>
          <w:b/>
        </w:rPr>
        <w:t>АННОТАЦИЯ</w:t>
      </w:r>
    </w:p>
    <w:p w:rsidR="00E87241" w:rsidRDefault="00E87241" w:rsidP="001A4890">
      <w:pPr>
        <w:pStyle w:val="a5"/>
        <w:ind w:left="720"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87241" w:rsidRPr="00957A5D" w:rsidRDefault="00E87241" w:rsidP="00957A5D">
      <w:pPr>
        <w:pStyle w:val="a4"/>
        <w:numPr>
          <w:ilvl w:val="0"/>
          <w:numId w:val="9"/>
        </w:numPr>
        <w:tabs>
          <w:tab w:val="left" w:pos="360"/>
        </w:tabs>
        <w:spacing w:line="0" w:lineRule="atLeast"/>
        <w:contextualSpacing/>
        <w:jc w:val="both"/>
        <w:rPr>
          <w:b/>
        </w:rPr>
      </w:pPr>
      <w:r w:rsidRPr="00957A5D">
        <w:rPr>
          <w:b/>
        </w:rPr>
        <w:t>Нормативно-правовые документы.</w:t>
      </w:r>
    </w:p>
    <w:p w:rsidR="00957A5D" w:rsidRDefault="00957A5D" w:rsidP="00957A5D">
      <w:pPr>
        <w:tabs>
          <w:tab w:val="left" w:pos="360"/>
        </w:tabs>
        <w:spacing w:line="0" w:lineRule="atLeast"/>
        <w:contextualSpacing/>
        <w:jc w:val="both"/>
        <w:rPr>
          <w:b/>
        </w:rPr>
      </w:pPr>
    </w:p>
    <w:p w:rsidR="00957A5D" w:rsidRPr="002772CE" w:rsidRDefault="00957A5D" w:rsidP="00957A5D">
      <w:pPr>
        <w:tabs>
          <w:tab w:val="left" w:pos="360"/>
        </w:tabs>
        <w:spacing w:line="0" w:lineRule="atLeast"/>
        <w:contextualSpacing/>
        <w:jc w:val="both"/>
      </w:pPr>
      <w:r w:rsidRPr="002772CE">
        <w:t>1.</w:t>
      </w:r>
      <w:r w:rsidRPr="002772CE">
        <w:tab/>
        <w:t>Федеральный закон Российской Федерации от 29 декабря 2012 г. № 279-ФЗ «Об образовании в Российской Федерации».</w:t>
      </w:r>
    </w:p>
    <w:p w:rsidR="00957A5D" w:rsidRPr="002772CE" w:rsidRDefault="00957A5D" w:rsidP="00957A5D">
      <w:pPr>
        <w:tabs>
          <w:tab w:val="left" w:pos="360"/>
        </w:tabs>
        <w:spacing w:line="0" w:lineRule="atLeast"/>
        <w:contextualSpacing/>
        <w:jc w:val="both"/>
      </w:pPr>
      <w:r w:rsidRPr="002772CE">
        <w:t>2.</w:t>
      </w:r>
      <w:r w:rsidRPr="002772CE">
        <w:tab/>
        <w:t>Приказ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957A5D" w:rsidRPr="002772CE" w:rsidRDefault="00957A5D" w:rsidP="00957A5D">
      <w:pPr>
        <w:tabs>
          <w:tab w:val="left" w:pos="360"/>
        </w:tabs>
        <w:spacing w:line="0" w:lineRule="atLeast"/>
        <w:contextualSpacing/>
        <w:jc w:val="both"/>
      </w:pPr>
      <w:r w:rsidRPr="002772CE">
        <w:t>3.</w:t>
      </w:r>
      <w:r w:rsidRPr="002772CE">
        <w:tab/>
        <w:t>Приказ Министерства образования и науки РФ от  31.12.2015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957A5D" w:rsidRPr="002772CE" w:rsidRDefault="00957A5D" w:rsidP="00957A5D">
      <w:pPr>
        <w:tabs>
          <w:tab w:val="left" w:pos="360"/>
        </w:tabs>
        <w:spacing w:line="0" w:lineRule="atLeast"/>
        <w:contextualSpacing/>
        <w:jc w:val="both"/>
      </w:pPr>
      <w:r w:rsidRPr="002772CE">
        <w:t>4.</w:t>
      </w:r>
      <w:r w:rsidRPr="002772CE">
        <w:tab/>
        <w:t>Приказ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957A5D" w:rsidRDefault="00957A5D" w:rsidP="00957A5D">
      <w:pPr>
        <w:tabs>
          <w:tab w:val="left" w:pos="360"/>
        </w:tabs>
        <w:spacing w:line="0" w:lineRule="atLeast"/>
        <w:contextualSpacing/>
        <w:jc w:val="both"/>
      </w:pPr>
      <w:r w:rsidRPr="002772CE">
        <w:t>5.</w:t>
      </w:r>
      <w:r w:rsidRPr="002772CE"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957A5D" w:rsidRPr="005F4BB2" w:rsidRDefault="005A685B" w:rsidP="00957A5D">
      <w:pPr>
        <w:tabs>
          <w:tab w:val="left" w:pos="360"/>
        </w:tabs>
        <w:spacing w:line="0" w:lineRule="atLeast"/>
        <w:contextualSpacing/>
        <w:jc w:val="both"/>
      </w:pPr>
      <w:r>
        <w:t>6</w:t>
      </w:r>
      <w:r w:rsidR="00957A5D">
        <w:t>. П</w:t>
      </w:r>
      <w:r w:rsidR="00957A5D" w:rsidRPr="005F4BB2">
        <w:t>рограмма основного общего образования «</w:t>
      </w:r>
      <w:r w:rsidR="00957A5D">
        <w:t>Литература</w:t>
      </w:r>
      <w:r w:rsidR="00957A5D" w:rsidRPr="005F4BB2">
        <w:t>»</w:t>
      </w:r>
      <w:r w:rsidR="00957A5D">
        <w:t xml:space="preserve">. </w:t>
      </w:r>
      <w:r w:rsidR="00957A5D" w:rsidRPr="005F4BB2">
        <w:t xml:space="preserve">Серия «Стандарты второго </w:t>
      </w:r>
      <w:r w:rsidR="00957A5D">
        <w:t>поколения</w:t>
      </w:r>
      <w:r w:rsidR="00957A5D" w:rsidRPr="005F4BB2">
        <w:t>»</w:t>
      </w:r>
      <w:r w:rsidR="00957A5D">
        <w:t>.</w:t>
      </w:r>
      <w:r w:rsidR="00957A5D" w:rsidRPr="005F4BB2">
        <w:t xml:space="preserve"> М.: Просвещение</w:t>
      </w:r>
      <w:r w:rsidR="00957A5D">
        <w:t>,</w:t>
      </w:r>
      <w:r w:rsidR="00957A5D" w:rsidRPr="005F4BB2">
        <w:t xml:space="preserve"> 201</w:t>
      </w:r>
      <w:r w:rsidR="00957A5D">
        <w:t xml:space="preserve">2 </w:t>
      </w:r>
      <w:r w:rsidR="00957A5D" w:rsidRPr="005F4BB2">
        <w:t>г.</w:t>
      </w:r>
    </w:p>
    <w:p w:rsidR="00957A5D" w:rsidRDefault="005A685B" w:rsidP="00957A5D">
      <w:pPr>
        <w:tabs>
          <w:tab w:val="left" w:pos="360"/>
        </w:tabs>
        <w:spacing w:line="0" w:lineRule="atLeast"/>
        <w:contextualSpacing/>
        <w:jc w:val="both"/>
      </w:pPr>
      <w:r>
        <w:t>7</w:t>
      </w:r>
      <w:r w:rsidR="00957A5D" w:rsidRPr="005F4BB2">
        <w:t xml:space="preserve">. </w:t>
      </w:r>
      <w:r w:rsidR="00957A5D">
        <w:t>А</w:t>
      </w:r>
      <w:r w:rsidR="00957A5D" w:rsidRPr="009C005B">
        <w:t>вторск</w:t>
      </w:r>
      <w:r w:rsidR="00957A5D">
        <w:t>ая</w:t>
      </w:r>
      <w:r w:rsidR="00957A5D" w:rsidRPr="009C005B">
        <w:t xml:space="preserve"> программ</w:t>
      </w:r>
      <w:r w:rsidR="00957A5D">
        <w:t>а</w:t>
      </w:r>
      <w:r w:rsidR="00957A5D" w:rsidRPr="009C005B">
        <w:t xml:space="preserve">  </w:t>
      </w:r>
      <w:r w:rsidR="00957A5D">
        <w:t xml:space="preserve">по курсу литературы </w:t>
      </w:r>
      <w:r w:rsidR="00957A5D" w:rsidRPr="009C005B">
        <w:t xml:space="preserve">к линии УМК </w:t>
      </w:r>
      <w:r w:rsidR="00957A5D">
        <w:t>С.А. Зинина, – М.: ООО ТИД «Русское слово - РС», 2014.</w:t>
      </w:r>
    </w:p>
    <w:p w:rsidR="00957A5D" w:rsidRPr="002772CE" w:rsidRDefault="005A685B" w:rsidP="00957A5D">
      <w:pPr>
        <w:tabs>
          <w:tab w:val="left" w:pos="360"/>
        </w:tabs>
        <w:spacing w:line="0" w:lineRule="atLeast"/>
        <w:contextualSpacing/>
        <w:jc w:val="both"/>
      </w:pPr>
      <w:r>
        <w:t>8</w:t>
      </w:r>
      <w:r w:rsidR="00957A5D" w:rsidRPr="002772CE">
        <w:t>. Основная образовательная программа основного общего образования МБОУ Исаевск</w:t>
      </w:r>
      <w:r w:rsidR="00957A5D">
        <w:t>ая</w:t>
      </w:r>
      <w:r w:rsidR="00957A5D" w:rsidRPr="002772CE">
        <w:t xml:space="preserve"> ООШ на 2019-2020 учебный год.</w:t>
      </w:r>
    </w:p>
    <w:p w:rsidR="00957A5D" w:rsidRPr="00593A31" w:rsidRDefault="005A685B" w:rsidP="00957A5D">
      <w:pPr>
        <w:tabs>
          <w:tab w:val="left" w:pos="360"/>
        </w:tabs>
        <w:spacing w:line="0" w:lineRule="atLeast"/>
        <w:jc w:val="both"/>
        <w:rPr>
          <w:b/>
        </w:rPr>
      </w:pPr>
      <w:r>
        <w:t>9</w:t>
      </w:r>
      <w:r w:rsidR="00957A5D" w:rsidRPr="00593A31">
        <w:t>. Учебный план МБОУ Исаевск</w:t>
      </w:r>
      <w:r w:rsidR="00957A5D">
        <w:t>ая</w:t>
      </w:r>
      <w:r w:rsidR="00957A5D" w:rsidRPr="00593A31">
        <w:t xml:space="preserve"> ООШ на 2019-2020 учебный год</w:t>
      </w:r>
    </w:p>
    <w:p w:rsidR="00957A5D" w:rsidRPr="00307D1F" w:rsidRDefault="00957A5D" w:rsidP="00957A5D">
      <w:pPr>
        <w:tabs>
          <w:tab w:val="left" w:pos="360"/>
        </w:tabs>
        <w:spacing w:line="0" w:lineRule="atLeast"/>
        <w:jc w:val="both"/>
        <w:rPr>
          <w:b/>
        </w:rPr>
      </w:pPr>
    </w:p>
    <w:p w:rsidR="00957A5D" w:rsidRPr="00957A5D" w:rsidRDefault="00957A5D" w:rsidP="00957A5D">
      <w:pPr>
        <w:tabs>
          <w:tab w:val="left" w:pos="360"/>
        </w:tabs>
        <w:spacing w:line="0" w:lineRule="atLeast"/>
        <w:contextualSpacing/>
        <w:jc w:val="both"/>
        <w:rPr>
          <w:b/>
        </w:rPr>
      </w:pPr>
    </w:p>
    <w:p w:rsidR="001A4890" w:rsidRPr="00845DF6" w:rsidRDefault="00E87241" w:rsidP="001A4890">
      <w:pPr>
        <w:pStyle w:val="a5"/>
        <w:ind w:left="72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1A4890" w:rsidRPr="00845DF6">
        <w:rPr>
          <w:rFonts w:ascii="Times New Roman" w:hAnsi="Times New Roman"/>
          <w:b/>
          <w:sz w:val="24"/>
          <w:szCs w:val="24"/>
        </w:rPr>
        <w:t>Цель изучения учебного предмета «Литература»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  <w:r w:rsidRPr="00845DF6">
        <w:t xml:space="preserve">Изучение литературы в </w:t>
      </w:r>
      <w:r w:rsidRPr="00845DF6">
        <w:rPr>
          <w:lang w:val="en-US"/>
        </w:rPr>
        <w:t>IX</w:t>
      </w:r>
      <w:r w:rsidRPr="00845DF6">
        <w:t xml:space="preserve">  классе направлено на формирование гуманистического мировоззрения учащихся, гражданского самосознания, на воспитание духовно развитой личности, чувства патриотизма, любви и уважения к литературе и ценностям отечественной культуры; развитие эмоционального восприятия художественного текста, образного и аналитического мышления, творческого воображения; читательской культуры и понимания авторской позиции; на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на освоение основных историко-литературных понятий; овладение умениями чтения и анализа художественных произведений в единстве формы и содержания; на выявление в произведениях конкретно-исторического и общечеловеческого содержания; грамотное использование русского литературного языка при создании собственных устных и письменных высказываний.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</w:p>
    <w:p w:rsidR="001A4890" w:rsidRPr="00845DF6" w:rsidRDefault="00E87241" w:rsidP="001A4890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  <w:r>
        <w:rPr>
          <w:b/>
        </w:rPr>
        <w:t xml:space="preserve">4. </w:t>
      </w:r>
      <w:r w:rsidR="001A4890" w:rsidRPr="00845DF6">
        <w:rPr>
          <w:b/>
        </w:rPr>
        <w:t>Задачи изучения учебного предмета «Литература»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  <w:r w:rsidRPr="00845DF6">
        <w:t>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про</w:t>
      </w:r>
      <w:r w:rsidRPr="00845DF6">
        <w:lastRenderedPageBreak/>
        <w:t>явлению  прочного, устойчивого интереса к книге, воспитанию, доброты, сердечности и сострадания как важнейших качеств развитой личности.</w:t>
      </w:r>
    </w:p>
    <w:p w:rsidR="001A4890" w:rsidRPr="00845DF6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  <w:r w:rsidRPr="00845DF6">
        <w:t>Формирование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– умений составить план и пересказать почитанное,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1A4890" w:rsidRDefault="001A4890" w:rsidP="001A4890">
      <w:pPr>
        <w:pStyle w:val="msonormalbullet2gif"/>
        <w:spacing w:after="0" w:afterAutospacing="0" w:line="0" w:lineRule="atLeast"/>
        <w:ind w:firstLine="709"/>
        <w:contextualSpacing/>
      </w:pPr>
    </w:p>
    <w:p w:rsidR="00E87241" w:rsidRPr="0084116F" w:rsidRDefault="00E87241" w:rsidP="00E87241">
      <w:pPr>
        <w:pStyle w:val="msonormalbullet2gif"/>
        <w:spacing w:after="0" w:afterAutospacing="0" w:line="0" w:lineRule="atLeast"/>
        <w:ind w:firstLine="709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84116F">
        <w:rPr>
          <w:b/>
          <w:bCs/>
          <w:sz w:val="22"/>
          <w:szCs w:val="22"/>
        </w:rPr>
        <w:t xml:space="preserve">Место курса «Литература» в базисном учебном (образовательном) плане </w:t>
      </w:r>
    </w:p>
    <w:p w:rsidR="00E87241" w:rsidRPr="00966390" w:rsidRDefault="00E87241" w:rsidP="00E87241">
      <w:pPr>
        <w:pStyle w:val="Default"/>
        <w:jc w:val="both"/>
      </w:pPr>
      <w:r w:rsidRPr="0084116F">
        <w:rPr>
          <w:sz w:val="22"/>
          <w:szCs w:val="22"/>
        </w:rPr>
        <w:t xml:space="preserve">Федеральный базисный учебный образовательный план для образовательных учреждений Российской Федерации (вариант № 1) предусматривает обязательное изучение литературы на этапе основного общего образования в объеме 455 ч, в том числе: в 5 классе — 105 ч, в 6 классе — 105 ч, в 7 классе — 70 ч, в 8 классе — 70 ч, в 9 классе — 105 ч. </w:t>
      </w:r>
    </w:p>
    <w:p w:rsidR="001A4890" w:rsidRDefault="00E87241" w:rsidP="001A4890">
      <w:pPr>
        <w:autoSpaceDE w:val="0"/>
        <w:autoSpaceDN w:val="0"/>
        <w:adjustRightInd w:val="0"/>
        <w:ind w:firstLine="709"/>
      </w:pPr>
      <w:r>
        <w:t>К</w:t>
      </w:r>
      <w:r w:rsidR="001A4890" w:rsidRPr="00845DF6">
        <w:t>урс рассчитан на общее количество  10</w:t>
      </w:r>
      <w:r w:rsidR="00727CC0">
        <w:t>5</w:t>
      </w:r>
      <w:r w:rsidR="001A4890" w:rsidRPr="00845DF6">
        <w:t xml:space="preserve"> учебных час</w:t>
      </w:r>
      <w:r w:rsidR="00727CC0">
        <w:t>ов</w:t>
      </w:r>
      <w:r w:rsidR="001A4890" w:rsidRPr="00845DF6">
        <w:t xml:space="preserve"> за год обучения  (3 часа в неделю). </w:t>
      </w:r>
    </w:p>
    <w:p w:rsidR="00E87241" w:rsidRPr="00845DF6" w:rsidRDefault="00E87241" w:rsidP="001A4890">
      <w:pPr>
        <w:autoSpaceDE w:val="0"/>
        <w:autoSpaceDN w:val="0"/>
        <w:adjustRightInd w:val="0"/>
        <w:ind w:firstLine="709"/>
      </w:pPr>
    </w:p>
    <w:p w:rsidR="001A4890" w:rsidRPr="00845DF6" w:rsidRDefault="001A4890" w:rsidP="001A4890">
      <w:pPr>
        <w:autoSpaceDE w:val="0"/>
        <w:autoSpaceDN w:val="0"/>
        <w:adjustRightInd w:val="0"/>
        <w:ind w:firstLine="709"/>
      </w:pPr>
      <w:r w:rsidRPr="00845DF6">
        <w:t>Программа содержит следующие разделы: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Планируемые результаты.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Общая характеристика предмета.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Описание предмета в учебном плане.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Тематическое планирование.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Календарно-тематическое планирование.</w:t>
      </w:r>
    </w:p>
    <w:p w:rsidR="001A4890" w:rsidRPr="00845DF6" w:rsidRDefault="001A4890" w:rsidP="001A4890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Материально- техническое и учебно-методическое сопровождение.</w:t>
      </w:r>
    </w:p>
    <w:p w:rsidR="001A4890" w:rsidRPr="00845DF6" w:rsidRDefault="001A4890" w:rsidP="001A4890">
      <w:pPr>
        <w:autoSpaceDE w:val="0"/>
        <w:autoSpaceDN w:val="0"/>
        <w:adjustRightInd w:val="0"/>
      </w:pPr>
    </w:p>
    <w:p w:rsidR="001A4890" w:rsidRDefault="001A4890" w:rsidP="001A4890">
      <w:pPr>
        <w:spacing w:line="276" w:lineRule="auto"/>
        <w:ind w:firstLine="709"/>
        <w:jc w:val="center"/>
      </w:pPr>
    </w:p>
    <w:p w:rsidR="001A4890" w:rsidRDefault="001A4890" w:rsidP="001A4890">
      <w:pPr>
        <w:spacing w:line="276" w:lineRule="auto"/>
        <w:ind w:firstLine="709"/>
        <w:jc w:val="center"/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E87241" w:rsidRDefault="00E87241" w:rsidP="001A4890">
      <w:pPr>
        <w:spacing w:line="276" w:lineRule="auto"/>
        <w:ind w:firstLine="709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F07EA1" w:rsidRDefault="00F07EA1" w:rsidP="00957A5D">
      <w:pPr>
        <w:spacing w:line="276" w:lineRule="auto"/>
        <w:jc w:val="center"/>
        <w:rPr>
          <w:b/>
        </w:rPr>
      </w:pPr>
    </w:p>
    <w:p w:rsidR="001A4890" w:rsidRPr="00845DF6" w:rsidRDefault="001A4890" w:rsidP="00957A5D">
      <w:pPr>
        <w:spacing w:line="276" w:lineRule="auto"/>
        <w:jc w:val="center"/>
        <w:rPr>
          <w:b/>
        </w:rPr>
      </w:pPr>
      <w:bookmarkStart w:id="0" w:name="_GoBack"/>
      <w:bookmarkEnd w:id="0"/>
      <w:r w:rsidRPr="00845DF6">
        <w:rPr>
          <w:b/>
        </w:rPr>
        <w:lastRenderedPageBreak/>
        <w:t>Планируемые результаты изучения учебного предмета</w:t>
      </w:r>
    </w:p>
    <w:p w:rsidR="001A4890" w:rsidRPr="00845DF6" w:rsidRDefault="001A4890" w:rsidP="001A4890">
      <w:pPr>
        <w:spacing w:line="276" w:lineRule="auto"/>
        <w:ind w:firstLine="709"/>
        <w:jc w:val="center"/>
        <w:rPr>
          <w:b/>
        </w:rPr>
      </w:pPr>
      <w:r w:rsidRPr="00845DF6">
        <w:rPr>
          <w:b/>
        </w:rPr>
        <w:t>«Литература»</w:t>
      </w:r>
    </w:p>
    <w:p w:rsidR="00C33B66" w:rsidRPr="00D0013C" w:rsidRDefault="001A4890" w:rsidP="00C33B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45DF6">
        <w:rPr>
          <w:bCs/>
        </w:rPr>
        <w:t> </w:t>
      </w:r>
      <w:r w:rsidR="00C33B66" w:rsidRPr="00966390">
        <w:rPr>
          <w:bCs/>
        </w:rPr>
        <w:t> </w:t>
      </w:r>
      <w:r w:rsidR="00C33B66" w:rsidRPr="00D0013C">
        <w:rPr>
          <w:rFonts w:eastAsiaTheme="minorHAnsi"/>
          <w:b/>
          <w:bCs/>
          <w:lang w:eastAsia="en-US"/>
        </w:rPr>
        <w:t>Личностные результаты обучения: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важности процесса обучения;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мотивацию школьников к процессу изучения литературы как одного из учебных предметов, необходимых для самопознания, своего дальнейшего развития и успешного обучения;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значимости литературы как явления национальной и мировой культуры, важного средства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сохранения и передачи нравственных ценностей и традиций;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уважение к литературе народов многонациональной России;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нравственно развитую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личность, любящую свою семью, свою Родину, обладающую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высокой культурой общения;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ценностно-смысловые представления о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человеке и мире в процессе чтения;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потребности в самопознании и самосовершенствовании в процессе чтения и характеристики (анализа) текста;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основы гражданской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идентичности;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получению новых знаний, их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применению и преобразованию;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эстетические чувства и художественный вкус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на основе знакомства с отечественной и мировой литературой;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личную ответственность за свои поступки в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процессе чтения и при сопоставлении образов и персонажей из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прочитанного произведения с собственным опытом;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 углублять восприятие литературы как особого вида искусства, умение соотносить его с другими видами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искусства.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Метапредметные результаты обучения: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способности принимать и сохранять цели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задачи учебной деятельности, поиска средств ее осуществления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процессе чтения и изучения литературного произведения;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 освоению способов решения поисковых и творческих задач в процессе учебной деятельности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 изучении курса литературы;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планировать, контролировать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оценивать учебные действия в со</w:t>
      </w:r>
      <w:r>
        <w:rPr>
          <w:rFonts w:eastAsiaTheme="minorHAnsi"/>
          <w:lang w:eastAsia="en-US"/>
        </w:rPr>
        <w:t>ответствии с поставленной за</w:t>
      </w:r>
      <w:r w:rsidRPr="00D0013C">
        <w:rPr>
          <w:rFonts w:eastAsiaTheme="minorHAnsi"/>
          <w:lang w:eastAsia="en-US"/>
        </w:rPr>
        <w:t>дачей и условиями ее реализации; определять наиболее эффективные способы достижения результата;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осваивать разнообразные формы познавательной и личностной рефлексии;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активно использовать речевые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средства и средства информационных и коммуникационных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технологий для решения коммуникативных и познавательных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задач;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использовать различные способы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поиска (в справочных источниках и открытом учебном информационном пространстве сети Интернет) в соответствии с коммуникативными и познавательными задачами и технологиями учебного предмета «Литература»;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осознанно строить речевое высказывание в соответствии с задачами коммуникации и составлять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тексты в устной и письменной формах;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владение логическими действиями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сравнения (персонажей, групп персонажей, двух или нескольких произведений), умениями устанавливать аналогии и при- чинно-следственные связи, строить рассуждения в процессе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характеристики текста;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lastRenderedPageBreak/>
        <w:t>— 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свое мнение и аргументировать свою точку зрения и оценку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событий при чтении и обсуждении художественных произведений;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определять общую цель и пути ее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достижения, умение договариваться о распределении функций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 ролей в совместной деятельности; осуществлять взаимный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контроль в совместной деятельности, адекватно оценивать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собственное поведение и поведение окружающих;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конструктивно разрешать конфликты посредством учета интересов сторон и сотрудничества;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овладевать сведениями о сущности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особенностях объектов, процессов и явлений действительности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(природных, социальных, культурных, технических и др.) в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соответствии с содержанием изучаемых произведений;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владение базовыми предметными 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межпредметными понятиями, отражающими существенные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связи и отношения внутри литературных текстов, между литературными текстами и другими видами искусств (музыка, живопись, театр, кино);</w:t>
      </w:r>
    </w:p>
    <w:p w:rsidR="00C33B66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</w:t>
      </w:r>
    </w:p>
    <w:p w:rsidR="00C33B66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Предметные результаты обучения: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воспитывать творческую личность путем приобщения к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литературе как искусству слова;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умения читать правильно и осознанно,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вслух и про себя; пересказывать текст различными способами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(полный, выборочный, краткий);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способствовать совершенствованию читательского опыта;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мотивации к систематическому, системному, инициативному, в том числе досуговому, чтению; — совершенствовать умения пользоваться библиотечными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фондами (нахождение нужной книги по теме урока; для досугового чтения; для выполнения творческих работ и т.д.);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творчеству;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характеризовать художественные и научно-популярные тексты;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навыки анализа (в 7—9 классах) текстов различных стилей и жанров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соответствии с целями и задачами на уроках литературы различных типов;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пользоваться монологической, диалогической, устной и письменной речью; составлять отзыв о прочитанном, краткую аннотацию о книге; создавать творческие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работы различных типов и жанров;</w:t>
      </w:r>
    </w:p>
    <w:p w:rsidR="00C33B66" w:rsidRPr="00D0013C" w:rsidRDefault="00C33B66" w:rsidP="00C33B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нахождения родовых и жанровых</w:t>
      </w:r>
      <w:r>
        <w:rPr>
          <w:rFonts w:eastAsiaTheme="minorHAnsi"/>
          <w:lang w:eastAsia="en-US"/>
        </w:rPr>
        <w:t xml:space="preserve"> о</w:t>
      </w:r>
      <w:r w:rsidRPr="00D0013C">
        <w:rPr>
          <w:rFonts w:eastAsiaTheme="minorHAnsi"/>
          <w:lang w:eastAsia="en-US"/>
        </w:rPr>
        <w:t>собенностей различных видов текстов;</w:t>
      </w:r>
    </w:p>
    <w:p w:rsidR="00C33B66" w:rsidRPr="00D0013C" w:rsidRDefault="00C33B66" w:rsidP="00C33B66">
      <w:pPr>
        <w:autoSpaceDE w:val="0"/>
        <w:autoSpaceDN w:val="0"/>
        <w:adjustRightInd w:val="0"/>
      </w:pPr>
      <w:r w:rsidRPr="00D0013C">
        <w:rPr>
          <w:rFonts w:eastAsiaTheme="minorHAnsi"/>
          <w:lang w:eastAsia="en-US"/>
        </w:rPr>
        <w:t>— формировать уме</w:t>
      </w:r>
      <w:r>
        <w:rPr>
          <w:rFonts w:eastAsiaTheme="minorHAnsi"/>
          <w:lang w:eastAsia="en-US"/>
        </w:rPr>
        <w:t>ния по применению литературовед</w:t>
      </w:r>
      <w:r w:rsidRPr="00D0013C">
        <w:rPr>
          <w:rFonts w:eastAsiaTheme="minorHAnsi"/>
          <w:lang w:eastAsia="en-US"/>
        </w:rPr>
        <w:t>ческих понятий для характеристи</w:t>
      </w:r>
      <w:r>
        <w:rPr>
          <w:rFonts w:eastAsiaTheme="minorHAnsi"/>
          <w:lang w:eastAsia="en-US"/>
        </w:rPr>
        <w:t>ки (анализа) текста или не</w:t>
      </w:r>
      <w:r w:rsidRPr="00D0013C">
        <w:rPr>
          <w:rFonts w:eastAsiaTheme="minorHAnsi"/>
          <w:lang w:eastAsia="en-US"/>
        </w:rPr>
        <w:t>скольких произведений.</w:t>
      </w:r>
    </w:p>
    <w:p w:rsidR="001A4890" w:rsidRPr="00845DF6" w:rsidRDefault="001A4890" w:rsidP="00C33B66">
      <w:pPr>
        <w:keepNext/>
        <w:ind w:firstLine="709"/>
        <w:jc w:val="both"/>
        <w:outlineLvl w:val="4"/>
      </w:pP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Для реализации поставленных целей используются элементы следующих образовательных </w:t>
      </w:r>
      <w:r w:rsidRPr="00845DF6">
        <w:rPr>
          <w:b/>
          <w:bCs/>
        </w:rPr>
        <w:t xml:space="preserve">технологий: </w:t>
      </w:r>
    </w:p>
    <w:p w:rsidR="001A4890" w:rsidRPr="00845DF6" w:rsidRDefault="001A4890" w:rsidP="001A4890">
      <w:pPr>
        <w:pStyle w:val="Default"/>
        <w:spacing w:after="27" w:line="0" w:lineRule="atLeast"/>
        <w:ind w:firstLine="709"/>
        <w:contextualSpacing/>
        <w:jc w:val="both"/>
      </w:pPr>
      <w:r w:rsidRPr="00845DF6">
        <w:t xml:space="preserve">- проблемное обучение; </w:t>
      </w: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- технология С.Н. Лысенковой: перспективно-опережающее обучение с использованием опорных схем; </w:t>
      </w: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- система Е.Н.Ильина: преподавание литературы как предмета, формирующего человека; - педагогика сотрудничества; </w:t>
      </w:r>
    </w:p>
    <w:p w:rsidR="001A4890" w:rsidRPr="00845DF6" w:rsidRDefault="001A4890" w:rsidP="001A4890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- личностно-ориентированное развивающее обучение (И.С. Якиманская); </w:t>
      </w:r>
    </w:p>
    <w:p w:rsidR="001A4890" w:rsidRPr="00845DF6" w:rsidRDefault="001A4890" w:rsidP="001A4890">
      <w:pPr>
        <w:pStyle w:val="Default"/>
        <w:spacing w:after="28" w:line="0" w:lineRule="atLeast"/>
        <w:ind w:firstLine="709"/>
        <w:contextualSpacing/>
        <w:jc w:val="both"/>
      </w:pPr>
      <w:r w:rsidRPr="00845DF6">
        <w:t xml:space="preserve">- дифференцированное обучение; </w:t>
      </w:r>
    </w:p>
    <w:p w:rsidR="002B6D51" w:rsidRDefault="001A4890" w:rsidP="002B6D51">
      <w:pPr>
        <w:spacing w:after="200" w:line="0" w:lineRule="atLeast"/>
        <w:ind w:firstLine="709"/>
        <w:contextualSpacing/>
      </w:pPr>
      <w:r w:rsidRPr="00845DF6">
        <w:lastRenderedPageBreak/>
        <w:t>- игровые технологии.</w:t>
      </w:r>
    </w:p>
    <w:p w:rsidR="001A4890" w:rsidRPr="00845DF6" w:rsidRDefault="001A4890" w:rsidP="002B6D51">
      <w:pPr>
        <w:spacing w:after="200" w:line="0" w:lineRule="atLeast"/>
        <w:ind w:firstLine="709"/>
        <w:contextualSpacing/>
        <w:rPr>
          <w:rStyle w:val="dash041e0431044b0447043d044b0439char1"/>
        </w:rPr>
      </w:pPr>
      <w:r w:rsidRPr="00845DF6">
        <w:rPr>
          <w:rStyle w:val="dash041e0431044b0447043d044b0439char1"/>
          <w:b/>
        </w:rPr>
        <w:t>Описание предмета в учебном плане</w:t>
      </w:r>
    </w:p>
    <w:p w:rsidR="001A4890" w:rsidRPr="00845DF6" w:rsidRDefault="001A4890" w:rsidP="001A4890">
      <w:pPr>
        <w:pStyle w:val="dash041e0431044b0447043d044b0439"/>
        <w:spacing w:line="0" w:lineRule="atLeast"/>
        <w:ind w:firstLine="709"/>
      </w:pPr>
      <w:r w:rsidRPr="00845DF6">
        <w:t>Согласно учебному плану МБОУ Исаевская ООШ на 2019-2020 учебный год программа рассчитана на 10</w:t>
      </w:r>
      <w:r w:rsidR="00126576">
        <w:t>1 час</w:t>
      </w:r>
      <w:r w:rsidRPr="00845DF6">
        <w:t xml:space="preserve"> (3 часа в неделю).</w:t>
      </w:r>
      <w:r w:rsidR="002B6D51">
        <w:t xml:space="preserve"> Это связано с тем, что один урок приходится на 1.05</w:t>
      </w:r>
    </w:p>
    <w:p w:rsidR="001A4890" w:rsidRDefault="001A4890" w:rsidP="001A4890">
      <w:pPr>
        <w:pStyle w:val="dash041e0431044b0447043d044b0439"/>
        <w:spacing w:line="0" w:lineRule="atLeast"/>
        <w:ind w:firstLine="709"/>
      </w:pPr>
      <w:r w:rsidRPr="00845DF6">
        <w:t xml:space="preserve">В соответствии с календарным учебным графиком МБОУ Исаевская ООШ программа предусматривает проведение 105 часов. </w:t>
      </w:r>
    </w:p>
    <w:p w:rsidR="00C33B66" w:rsidRPr="00845DF6" w:rsidRDefault="00C33B66" w:rsidP="001A4890">
      <w:pPr>
        <w:pStyle w:val="dash041e0431044b0447043d044b0439"/>
        <w:spacing w:line="0" w:lineRule="atLeast"/>
        <w:ind w:firstLine="709"/>
      </w:pPr>
    </w:p>
    <w:p w:rsidR="001A4890" w:rsidRPr="00845DF6" w:rsidRDefault="001A4890" w:rsidP="002B6D51">
      <w:pPr>
        <w:pStyle w:val="a4"/>
        <w:spacing w:line="0" w:lineRule="atLeast"/>
        <w:ind w:left="0" w:firstLine="709"/>
        <w:contextualSpacing/>
        <w:jc w:val="center"/>
        <w:rPr>
          <w:b/>
        </w:rPr>
      </w:pPr>
      <w:r w:rsidRPr="00845DF6">
        <w:rPr>
          <w:b/>
        </w:rPr>
        <w:t>Содержание учебного предмета «Литература»</w:t>
      </w:r>
    </w:p>
    <w:p w:rsidR="001A4890" w:rsidRPr="00845DF6" w:rsidRDefault="001A4890" w:rsidP="002B6D51">
      <w:pPr>
        <w:pStyle w:val="a4"/>
        <w:spacing w:line="0" w:lineRule="atLeast"/>
        <w:ind w:left="0" w:firstLine="709"/>
        <w:contextualSpacing/>
        <w:jc w:val="center"/>
        <w:rPr>
          <w:b/>
        </w:rPr>
      </w:pPr>
      <w:r w:rsidRPr="00845DF6">
        <w:rPr>
          <w:b/>
        </w:rPr>
        <w:t>в 9  классе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ВВЕДЕНИЕ (1 час)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Цели и задачи изучения историко-литературного курса в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9 классе. История отечественной литературы как отражение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особенностей культурно-исторического развития нации. Своеобразие литературных эпох, связь р</w:t>
      </w:r>
      <w:r>
        <w:rPr>
          <w:rFonts w:eastAsiaTheme="minorHAnsi"/>
          <w:lang w:eastAsia="en-US"/>
        </w:rPr>
        <w:t>усской литературы с миро</w:t>
      </w:r>
      <w:r w:rsidRPr="00E03833">
        <w:rPr>
          <w:rFonts w:eastAsiaTheme="minorHAnsi"/>
          <w:lang w:eastAsia="en-US"/>
        </w:rPr>
        <w:t>вой культурой. Ведущие темы и мотивы русской классики (с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обобщением изученного в основной школе). Основные литературные направления XVIII—XIX и XX веков.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историко-литературный процесс, литературное направление, «сквозные» темы и мотивы.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оформление тезисов, обобщение читательского опыта.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ИЗ ДРЕВНЕРУССКОЙ ЛИТЕРАТУРЫ (6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 xml:space="preserve">Жанровое и тематическое своеобразие древнерусской литературы. Историческая и художественная ценность </w:t>
      </w:r>
      <w:r w:rsidRPr="00E03833">
        <w:rPr>
          <w:rFonts w:eastAsiaTheme="minorHAnsi"/>
          <w:i/>
          <w:iCs/>
          <w:lang w:eastAsia="en-US"/>
        </w:rPr>
        <w:t>«Слова</w:t>
      </w:r>
      <w:r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о полку Игореве»</w:t>
      </w:r>
      <w:r w:rsidRPr="00E03833">
        <w:rPr>
          <w:rFonts w:eastAsiaTheme="minorHAnsi"/>
          <w:lang w:eastAsia="en-US"/>
        </w:rPr>
        <w:t>. Патриотическое звучание основной идеи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поэмы, ее связь с проблематикой эпохи. Человек и природа в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художественном мире поэмы, ее стилистические особенности.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Проблема авторства «Слова...». Фольклорные, языческие и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христианские мотивы и символы в поэме.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слово как жанр древнерусской литературы, летопись, героическая поэма, историческая песня, плач;</w:t>
      </w:r>
      <w:r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рефрен, психологический параллелизм, олицетворение.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устное сообщение, сочинение.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«Слово...» и традиции былинного эпоса; место «Слова о полку Игореве» в истории отечественной литературы.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художественные и музыкальные интерпретации «Слова...»; иконы А. Рублева «Святая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Троица», «Спас Вседержитель», икона Божией Матери Владимирской.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сопоставление поэтических переводов «Слова…». Создание словаря топонимов и лексического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комментария к «Слову…». Компьютерные презентации с привлечением исторического материала и произведений других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видов искусства.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ИЗ РУССКОЙ ЛИТЕРАТУРЫ XVIII ВЕКА (10 часов)</w:t>
      </w:r>
    </w:p>
    <w:p w:rsidR="00D3306F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Основные тенденции развития русской литературы в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XVIII столетии. Самобытный характер русского классицизма,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его важнейшие эстетические принципы и установки. Вклад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А.Д. Кантемира и В.К. Тредиаковского в формирование новой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поэзии. Значение творчества М.В. Ломоносова и Г.Р. Державина для последующего развития русского поэтического слова.</w:t>
      </w:r>
      <w:r w:rsidR="00D3306F">
        <w:rPr>
          <w:rFonts w:eastAsiaTheme="minorHAnsi"/>
          <w:lang w:eastAsia="en-US"/>
        </w:rPr>
        <w:t xml:space="preserve"> 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Расцвет отечественной драматургии (А.П. Сумароков,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Д.И. Фонвизин, Я.Б. Княжнин).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 xml:space="preserve">Книга А.Н. Радищева </w:t>
      </w:r>
      <w:r w:rsidRPr="00E03833">
        <w:rPr>
          <w:rFonts w:eastAsiaTheme="minorHAnsi"/>
          <w:i/>
          <w:iCs/>
          <w:lang w:eastAsia="en-US"/>
        </w:rPr>
        <w:t xml:space="preserve">«Путешествие из Петербурга вМоскву» </w:t>
      </w:r>
      <w:r w:rsidRPr="00E03833">
        <w:rPr>
          <w:rFonts w:eastAsiaTheme="minorHAnsi"/>
          <w:lang w:eastAsia="en-US"/>
        </w:rPr>
        <w:t>как явление литературной и общественной жизни.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Жанровые особенности и идейное звучание «Путешествия...».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Своеобразие художественного метода А.Н. Радищева (соединение черт классицизма и сентиментализма с реалистическими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тенденциями).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lastRenderedPageBreak/>
        <w:t>Поэтика «сердцеведения» в творчестве Н.М. Карамзина.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Черты сентиментализма и предромантизма в произведениях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Карамзина; роль писателя в совершенствовании русско</w:t>
      </w:r>
      <w:r w:rsidR="00D3306F">
        <w:rPr>
          <w:rFonts w:eastAsiaTheme="minorHAnsi"/>
          <w:lang w:eastAsia="en-US"/>
        </w:rPr>
        <w:t>го ли</w:t>
      </w:r>
      <w:r w:rsidRPr="00E03833">
        <w:rPr>
          <w:rFonts w:eastAsiaTheme="minorHAnsi"/>
          <w:lang w:eastAsia="en-US"/>
        </w:rPr>
        <w:t>тературного языка.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теория «трех штилей»; классицизм 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сентиментализм как литературные направления; литература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путешествий, панегирик, сатира, ода, комедия.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чтение наизусть; доклады и рефераты; сочинение.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традиции западноевропейского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классицизма в русской литературе XVIII века; влияние литературы XVIII столетия на последующий литературный процесс.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классицизм в живописи и архитектуре.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исследование истории жанров литературы классицизма. Создание аудиоспектакля (комедия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Д.И. Фонвизина «Недоросль»), словаря реалий крестьянского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быта («Путешествие из Петербурга в Москву» А.Н. Радищева).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Компьютерные презентации с привлечением историко-краеведческого, искусствоведческого и литературного материала.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E03833">
        <w:rPr>
          <w:rFonts w:eastAsiaTheme="minorHAnsi"/>
          <w:b/>
          <w:bCs/>
          <w:lang w:eastAsia="en-US"/>
        </w:rPr>
        <w:t>РУССКАЯ ЛИТЕРАТУРА ПЕРВОЙ ПОЛОВИНЫ XIX ВЕКА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СТАНОВЛЕНИЕ И РАЗВИТИЕ РУССКОГО РОМАНТИЗМА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В ПЕРВОЙ ЧЕТВЕРТИ XIX ВЕКА (11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Исторические предпосылки русского романтизма, его национальные особенности. Важнейшие черты эстетики романтизма и их воплощение в творчестве К.Н. Батюшкова, В.А. Жуковского, К.Ф. Рылеева, Е.А. Баратынского. Гражданское 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психологическое течения в русском романтизме.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романтизм как литературное направление, «школа гармонической точности», «гражданский романтизм»; романтическая элегия, баллада, песня, дружеское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послание.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различные виды чтения, конкурсное чтение наизусть; самостоятельный комментарий к поэтическому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тексту.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романтизм в русской и западноевропейской поэзии.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романтизм в живописи и музыке.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сопоставление оригинала и перевода (баллады В.А. Жуковского). Анализ-исследование одного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стихотворения. Подготовка и запись лирического концерта.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Компьютерные презентации с привлечением историко-литературного и искусствоведческого материала.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А.С. ГРИБОЕДОВ (10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 xml:space="preserve">Жизненный путь и литературная судьба А.С. Грибоедова. Творческая история комедии </w:t>
      </w:r>
      <w:r w:rsidRPr="00E03833">
        <w:rPr>
          <w:rFonts w:eastAsiaTheme="minorHAnsi"/>
          <w:i/>
          <w:iCs/>
          <w:lang w:eastAsia="en-US"/>
        </w:rPr>
        <w:t>«Горе от ума»</w:t>
      </w:r>
      <w:r w:rsidRPr="00E03833">
        <w:rPr>
          <w:rFonts w:eastAsiaTheme="minorHAnsi"/>
          <w:lang w:eastAsia="en-US"/>
        </w:rPr>
        <w:t>. Своеобразие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конфликта и тема ума в комедии. Идеалы и антиидеалы Чацкого. Фамусовская Москва как «срез» русской жизни начала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XIX столетия. Чацкий и Молчалин. Образ Софьи в трактовке современников и критике разных лет. Особенности создания характеров и специфика языка грибоедовской комедии.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И.А. Гончаров о «Горе от ума» (статья «Мильон терзаний»).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Проблематика «Горя от ума» и литература предшествующих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эпох (драматургия У. Шекспира и Ж.Б. Мольера). Гамлет и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 xml:space="preserve">Чацкий: сопоставительный анализ проблематики и центральных образов трагедии У. Шекспира </w:t>
      </w:r>
      <w:r w:rsidRPr="00E03833">
        <w:rPr>
          <w:rFonts w:eastAsiaTheme="minorHAnsi"/>
          <w:i/>
          <w:iCs/>
          <w:lang w:eastAsia="en-US"/>
        </w:rPr>
        <w:t xml:space="preserve">«Гамлет, принц Датский» </w:t>
      </w:r>
      <w:r w:rsidRPr="00E03833">
        <w:rPr>
          <w:rFonts w:eastAsiaTheme="minorHAnsi"/>
          <w:lang w:eastAsia="en-US"/>
        </w:rPr>
        <w:t>и комедии А.С. Грибоедова «Горе от ума».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Теория литературы: </w:t>
      </w:r>
      <w:r w:rsidRPr="00E03833">
        <w:rPr>
          <w:rFonts w:eastAsiaTheme="minorHAnsi"/>
          <w:lang w:eastAsia="en-US"/>
        </w:rPr>
        <w:t>трагикомедия, вольный стих, двуединый конфликт, монолог, внесценический персонаж, антигерой, любовная интрига, финал-катастрофа.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Развитие речи: </w:t>
      </w:r>
      <w:r w:rsidRPr="00E03833">
        <w:rPr>
          <w:rFonts w:eastAsiaTheme="minorHAnsi"/>
          <w:lang w:eastAsia="en-US"/>
        </w:rPr>
        <w:t>чтение по ролям; письменный отзыв на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спектакль; сочинение.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E03833">
        <w:rPr>
          <w:rFonts w:eastAsiaTheme="minorHAnsi"/>
          <w:lang w:eastAsia="en-US"/>
        </w:rPr>
        <w:t>черты классицизма и романтизма в «Горе от ума»; сопоставление с трагедией У. Шекспира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«Гамлет, принц Датский».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Связь с другими искусствами: </w:t>
      </w:r>
      <w:r w:rsidRPr="00E03833">
        <w:rPr>
          <w:rFonts w:eastAsiaTheme="minorHAnsi"/>
          <w:lang w:eastAsia="en-US"/>
        </w:rPr>
        <w:t>музыкальные произведения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А.С. Грибоедова, сценическая история комедии «Горе от ума».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b/>
          <w:bCs/>
          <w:lang w:eastAsia="en-US"/>
        </w:rPr>
        <w:t xml:space="preserve">Проектная деятельность: </w:t>
      </w:r>
      <w:r w:rsidRPr="00E03833">
        <w:rPr>
          <w:rFonts w:eastAsiaTheme="minorHAnsi"/>
          <w:lang w:eastAsia="en-US"/>
        </w:rPr>
        <w:t>литературно-критический обзор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 xml:space="preserve">раннего творчества А.С. Грибоедова. Подготовка аудиоспектакля, теста-викторины и словаря-комментария по </w:t>
      </w:r>
      <w:r w:rsidRPr="00E03833">
        <w:rPr>
          <w:rFonts w:eastAsiaTheme="minorHAnsi"/>
          <w:lang w:eastAsia="en-US"/>
        </w:rPr>
        <w:lastRenderedPageBreak/>
        <w:t>пьесе «Горе от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>ума». Компьютерные презентации с привлечением историко-краеведческого, театроведческого и литературного материала.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E03833">
        <w:rPr>
          <w:rFonts w:eastAsiaTheme="minorHAnsi"/>
          <w:lang w:eastAsia="en-US"/>
        </w:rPr>
        <w:t>А.С. ПУШКИН (25 часов)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E03833">
        <w:rPr>
          <w:rFonts w:eastAsiaTheme="minorHAnsi"/>
          <w:lang w:eastAsia="en-US"/>
        </w:rPr>
        <w:t>Жизненный и творческий путь А.С. Пушкина. Темы, мотивы и жанровое многообразие его лирики (тема поэта и поэзии,</w:t>
      </w:r>
      <w:r w:rsidR="00D3306F">
        <w:rPr>
          <w:rFonts w:eastAsiaTheme="minorHAnsi"/>
          <w:lang w:eastAsia="en-US"/>
        </w:rPr>
        <w:t xml:space="preserve"> </w:t>
      </w:r>
      <w:r w:rsidRPr="00E03833">
        <w:rPr>
          <w:rFonts w:eastAsiaTheme="minorHAnsi"/>
          <w:lang w:eastAsia="en-US"/>
        </w:rPr>
        <w:t xml:space="preserve">лирика любви и дружбы, тема природы, вольнолюбивая лирика и др.): </w:t>
      </w:r>
      <w:r w:rsidRPr="00E03833">
        <w:rPr>
          <w:rFonts w:eastAsiaTheme="minorHAnsi"/>
          <w:i/>
          <w:iCs/>
          <w:lang w:eastAsia="en-US"/>
        </w:rPr>
        <w:t>«К Чаадаеву», «Воспоминания в Царском Селе»,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«Деревня», «Погасло дневное светило...», «Воспоминания»,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«Кинжал», «В. Л. Давыдову», «Подражания Корану» («И путник усталый на Бога роптал»), «К морю», «На холмах Грузии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лежит ночная мгла...», «Арион», «Пророк», «Анчар», «Поэт»,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«Во глубине сибирских руд...», «Осень», «Стансы», «К***»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(«Я помню чудное мгновенье...»), «Я вас любил: любовь еще,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 xml:space="preserve">быть может...», «Что в имени тебе моем?..», «Бесы», «Я памятник себе воздвиг нерукотворный...». </w:t>
      </w:r>
      <w:r w:rsidRPr="00FB7771">
        <w:rPr>
          <w:rFonts w:eastAsiaTheme="minorHAnsi"/>
          <w:iCs/>
          <w:lang w:eastAsia="en-US"/>
        </w:rPr>
        <w:t>Романтическая поэма</w:t>
      </w:r>
      <w:r w:rsidRPr="00E03833">
        <w:rPr>
          <w:rFonts w:eastAsiaTheme="minorHAnsi"/>
          <w:i/>
          <w:iCs/>
          <w:lang w:eastAsia="en-US"/>
        </w:rPr>
        <w:t xml:space="preserve"> «Кавказский пленник», </w:t>
      </w:r>
      <w:r w:rsidRPr="00FB7771">
        <w:rPr>
          <w:rFonts w:eastAsiaTheme="minorHAnsi"/>
          <w:iCs/>
          <w:lang w:eastAsia="en-US"/>
        </w:rPr>
        <w:t>ее художественное своеобразие и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проблематика. Реализм</w:t>
      </w:r>
      <w:r w:rsidRPr="00E03833">
        <w:rPr>
          <w:rFonts w:eastAsiaTheme="minorHAnsi"/>
          <w:i/>
          <w:iCs/>
          <w:lang w:eastAsia="en-US"/>
        </w:rPr>
        <w:t xml:space="preserve"> «Повестей Белкина» </w:t>
      </w:r>
      <w:r w:rsidRPr="00FB7771">
        <w:rPr>
          <w:rFonts w:eastAsiaTheme="minorHAnsi"/>
          <w:iCs/>
          <w:lang w:eastAsia="en-US"/>
        </w:rPr>
        <w:t>и</w:t>
      </w:r>
      <w:r w:rsidRPr="00E03833">
        <w:rPr>
          <w:rFonts w:eastAsiaTheme="minorHAnsi"/>
          <w:i/>
          <w:iCs/>
          <w:lang w:eastAsia="en-US"/>
        </w:rPr>
        <w:t xml:space="preserve"> «маленьких</w:t>
      </w:r>
      <w:r w:rsidR="00FB7771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 xml:space="preserve">трагедий» </w:t>
      </w:r>
      <w:r w:rsidRPr="00FB7771">
        <w:rPr>
          <w:rFonts w:eastAsiaTheme="minorHAnsi"/>
          <w:iCs/>
          <w:lang w:eastAsia="en-US"/>
        </w:rPr>
        <w:t>(общая характери</w:t>
      </w:r>
      <w:r w:rsidR="00D3306F" w:rsidRPr="00FB7771">
        <w:rPr>
          <w:rFonts w:eastAsiaTheme="minorHAnsi"/>
          <w:iCs/>
          <w:lang w:eastAsia="en-US"/>
        </w:rPr>
        <w:t>стика). Нравственно-философ</w:t>
      </w:r>
      <w:r w:rsidRPr="00FB7771">
        <w:rPr>
          <w:rFonts w:eastAsiaTheme="minorHAnsi"/>
          <w:iCs/>
          <w:lang w:eastAsia="en-US"/>
        </w:rPr>
        <w:t>ское звучание пушкинской прозы и драматургии, мастерство</w:t>
      </w:r>
      <w:r w:rsidR="00FB7771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писателя в создании характеров. Важнейшие этапы эволюции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Пушкина-художника; христианские мотивы в творчестве писателя. «Чувства добрые» как лейтмотив пушкинской поэтики, критерий оценки литературных и жизненных явлений.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E03833">
        <w:rPr>
          <w:rFonts w:eastAsiaTheme="minorHAnsi"/>
          <w:i/>
          <w:iCs/>
          <w:lang w:eastAsia="en-US"/>
        </w:rPr>
        <w:t xml:space="preserve">«Евгений Онегин» </w:t>
      </w:r>
      <w:r w:rsidRPr="00FB7771">
        <w:rPr>
          <w:rFonts w:eastAsiaTheme="minorHAnsi"/>
          <w:iCs/>
          <w:lang w:eastAsia="en-US"/>
        </w:rPr>
        <w:t>как «свободный»</w:t>
      </w:r>
      <w:r w:rsidR="00D3306F" w:rsidRPr="00FB7771">
        <w:rPr>
          <w:rFonts w:eastAsiaTheme="minorHAnsi"/>
          <w:iCs/>
          <w:lang w:eastAsia="en-US"/>
        </w:rPr>
        <w:t xml:space="preserve"> роман и роман в сти</w:t>
      </w:r>
      <w:r w:rsidRPr="00FB7771">
        <w:rPr>
          <w:rFonts w:eastAsiaTheme="minorHAnsi"/>
          <w:iCs/>
          <w:lang w:eastAsia="en-US"/>
        </w:rPr>
        <w:t>хах. Автор и его герой в об</w:t>
      </w:r>
      <w:r w:rsidR="00D3306F" w:rsidRPr="00FB7771">
        <w:rPr>
          <w:rFonts w:eastAsiaTheme="minorHAnsi"/>
          <w:iCs/>
          <w:lang w:eastAsia="en-US"/>
        </w:rPr>
        <w:t>разной системе романа. Тема оне</w:t>
      </w:r>
      <w:r w:rsidRPr="00FB7771">
        <w:rPr>
          <w:rFonts w:eastAsiaTheme="minorHAnsi"/>
          <w:iCs/>
          <w:lang w:eastAsia="en-US"/>
        </w:rPr>
        <w:t>гинской хандры и ее преломл</w:t>
      </w:r>
      <w:r w:rsidR="00D3306F" w:rsidRPr="00FB7771">
        <w:rPr>
          <w:rFonts w:eastAsiaTheme="minorHAnsi"/>
          <w:iCs/>
          <w:lang w:eastAsia="en-US"/>
        </w:rPr>
        <w:t>ение в «собранье пестрых глав».О</w:t>
      </w:r>
      <w:r w:rsidRPr="00FB7771">
        <w:rPr>
          <w:rFonts w:eastAsiaTheme="minorHAnsi"/>
          <w:iCs/>
          <w:lang w:eastAsia="en-US"/>
        </w:rPr>
        <w:t>негин и Ленский. Образ Татьяны Лариной как «милый идеал» автора. Картины жизни русского дворянства в романе.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Нравственно-философская проблематика «Евгения Онегина».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В.Г. Белинский о романе.</w:t>
      </w:r>
    </w:p>
    <w:p w:rsidR="00D3306F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эпикурейская лирика, дружеское послание, политическая ода, лирический отрывок, романтическая поэма; реализм; пародия, трагедия, роман в стихах; «онегинская строфа», лирическое отступление.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Развитие речи: </w:t>
      </w:r>
      <w:r w:rsidRPr="00FB7771">
        <w:rPr>
          <w:rFonts w:eastAsiaTheme="minorHAnsi"/>
          <w:iCs/>
          <w:lang w:eastAsia="en-US"/>
        </w:rPr>
        <w:t>чтение наизусть; различные виды пересказа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и комментария; цитатный план; письменный анализ стихотворения; сочинения различных жанров.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Внутрипредметные связи: </w:t>
      </w:r>
      <w:r w:rsidRPr="00FB7771">
        <w:rPr>
          <w:rFonts w:eastAsiaTheme="minorHAnsi"/>
          <w:iCs/>
          <w:lang w:eastAsia="en-US"/>
        </w:rPr>
        <w:t>творчество А.С. Пушкина и поэзия Дж.Г. Байрона; образы В.А. Жуковского в пушкинской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лирике; литературные реминисценции в «Евгении Онегине».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Pr="00FB7771">
        <w:rPr>
          <w:rFonts w:eastAsiaTheme="minorHAnsi"/>
          <w:iCs/>
          <w:lang w:eastAsia="en-US"/>
        </w:rPr>
        <w:t>портрет А.С. Пушкина; репродукции картин русских художников первой трети XIX века;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графические и музыкальные интерпретации произведений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А.С. Пушкина.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Проектная деятельность: </w:t>
      </w:r>
      <w:r w:rsidRPr="00FB7771">
        <w:rPr>
          <w:rFonts w:eastAsiaTheme="minorHAnsi"/>
          <w:iCs/>
          <w:lang w:eastAsia="en-US"/>
        </w:rPr>
        <w:t>создание иллюстрированного путеводителя по произведению («Евгений Онегин»). Работа над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тестом-викториной, видеогидом, сценарием литературно-музыкальной композиции по произведениям А.С. Пушкина. Анализ-исследо</w:t>
      </w:r>
      <w:r w:rsidR="00D3306F" w:rsidRPr="00FB7771">
        <w:rPr>
          <w:rFonts w:eastAsiaTheme="minorHAnsi"/>
          <w:iCs/>
          <w:lang w:eastAsia="en-US"/>
        </w:rPr>
        <w:t>-</w:t>
      </w:r>
      <w:r w:rsidRPr="00FB7771">
        <w:rPr>
          <w:rFonts w:eastAsiaTheme="minorHAnsi"/>
          <w:iCs/>
          <w:lang w:eastAsia="en-US"/>
        </w:rPr>
        <w:t>вание одного стихотворения. Компьютерные презентации с использованием историко-краеведческого, литературного,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искусствоведческого и кинематографического материала.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М.Ю. ЛЕРМОНТОВ (17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Жизненный и творческий путь М.Ю. Лермонтова. Темы и</w:t>
      </w:r>
      <w:r w:rsidR="00D3306F" w:rsidRP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мотивы лермонтовской лирики (назначение художника, свобода и одиночество, судьба поэта и его поколения, патриотическая тема и др.): </w:t>
      </w:r>
      <w:r w:rsidRPr="00E03833">
        <w:rPr>
          <w:rFonts w:eastAsiaTheme="minorHAnsi"/>
          <w:i/>
          <w:iCs/>
          <w:lang w:eastAsia="en-US"/>
        </w:rPr>
        <w:t>«Нет, я не Байрон, я другой...», «Нищий»,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«Смерть Поэта», «Поэт» («Отделкой золотой блистает</w:t>
      </w:r>
      <w:r w:rsidR="00FB7771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мой кинжал...»), «И скучно и грустно», «Молитва» («В минуту жизни трудную...»), «Дума», «Пророк», «Выхожу один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я на дорогу...», «Нет, не тебя так пылко я люблю...», «К***»(«Я не унижусь пред тобою...»), «Когда волнуется желтеющая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нива...», «Родина», «Молитва» («Я, Матерь Божия, ныне с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молитвою...»), «Из-под таинственной холодной полумаски...»,</w:t>
      </w:r>
      <w:r w:rsidR="00D3306F">
        <w:rPr>
          <w:rFonts w:eastAsiaTheme="minorHAnsi"/>
          <w:i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«Как часто, пестрою толпою окружен...», «Тучи», «Мой демон», «Монолог».</w:t>
      </w:r>
    </w:p>
    <w:p w:rsidR="00E03833" w:rsidRPr="00FB7771" w:rsidRDefault="00D3306F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/>
          <w:iCs/>
          <w:lang w:eastAsia="en-US"/>
        </w:rPr>
        <w:t xml:space="preserve"> </w:t>
      </w:r>
      <w:r w:rsidR="00E03833" w:rsidRPr="00FB7771">
        <w:rPr>
          <w:rFonts w:eastAsiaTheme="minorHAnsi"/>
          <w:i/>
          <w:iCs/>
          <w:lang w:eastAsia="en-US"/>
        </w:rPr>
        <w:t>«Герой нашего времени»</w:t>
      </w:r>
      <w:r w:rsidR="00E03833" w:rsidRPr="00E03833">
        <w:rPr>
          <w:rFonts w:eastAsiaTheme="minorHAnsi"/>
          <w:i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как первый русский философско</w:t>
      </w:r>
      <w:r w:rsidRPr="00FB7771">
        <w:rPr>
          <w:rFonts w:eastAsiaTheme="minorHAnsi"/>
          <w:iCs/>
          <w:lang w:eastAsia="en-US"/>
        </w:rPr>
        <w:t>-</w:t>
      </w:r>
      <w:r w:rsidR="00E03833" w:rsidRPr="00FB7771">
        <w:rPr>
          <w:rFonts w:eastAsiaTheme="minorHAnsi"/>
          <w:iCs/>
          <w:lang w:eastAsia="en-US"/>
        </w:rPr>
        <w:t>психологический роман. Своеобразие композиции и образной</w:t>
      </w:r>
      <w:r w:rsidRP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системы романа. Автор и его герой. Индивидуализм Печорина,его личностные и социальные истоки. Печорин в ряду других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персонажей романа. Черты романтизма и реализма в поэтике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романа. Мастерство психологической об</w:t>
      </w:r>
      <w:r w:rsidR="00E03833" w:rsidRPr="00FB7771">
        <w:rPr>
          <w:rFonts w:eastAsiaTheme="minorHAnsi"/>
          <w:iCs/>
          <w:lang w:eastAsia="en-US"/>
        </w:rPr>
        <w:lastRenderedPageBreak/>
        <w:t>рисовки характеров.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«История души человеческой» как главный объект повествования в романе. В.Г. Белинский о романе. Печорин и Фауст:сопоставительный анализ проблематики и центральных образов трагедии И.В. Гете «Фауст» и романа М.Ю. Лермонтова</w:t>
      </w:r>
      <w:r w:rsidR="00FB7771">
        <w:rPr>
          <w:rFonts w:eastAsiaTheme="minorHAnsi"/>
          <w:iCs/>
          <w:lang w:eastAsia="en-US"/>
        </w:rPr>
        <w:t xml:space="preserve"> </w:t>
      </w:r>
      <w:r w:rsidR="00E03833" w:rsidRPr="00FB7771">
        <w:rPr>
          <w:rFonts w:eastAsiaTheme="minorHAnsi"/>
          <w:iCs/>
          <w:lang w:eastAsia="en-US"/>
        </w:rPr>
        <w:t>«Герой нашего времени».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байронический герой; пафос; лирический мотив; историческая дума, гражданская сатира, философский роман; психологический портрет, образ рассказчика, типический характер; повествовательный цикл.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Развитие речи: </w:t>
      </w:r>
      <w:r w:rsidRPr="00FB7771">
        <w:rPr>
          <w:rFonts w:eastAsiaTheme="minorHAnsi"/>
          <w:iCs/>
          <w:lang w:eastAsia="en-US"/>
        </w:rPr>
        <w:t>различны</w:t>
      </w:r>
      <w:r w:rsidR="00FB7771">
        <w:rPr>
          <w:rFonts w:eastAsiaTheme="minorHAnsi"/>
          <w:iCs/>
          <w:lang w:eastAsia="en-US"/>
        </w:rPr>
        <w:t>е виды чтения; письменный сопос</w:t>
      </w:r>
      <w:r w:rsidRPr="00FB7771">
        <w:rPr>
          <w:rFonts w:eastAsiaTheme="minorHAnsi"/>
          <w:iCs/>
          <w:lang w:eastAsia="en-US"/>
        </w:rPr>
        <w:t>тавительный анализ стихотворений; сочинение в жанре эссе и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литературно-критической статьи.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Внутрипредметные связи: </w:t>
      </w:r>
      <w:r w:rsidRPr="00FB7771">
        <w:rPr>
          <w:rFonts w:eastAsiaTheme="minorHAnsi"/>
          <w:iCs/>
          <w:lang w:eastAsia="en-US"/>
        </w:rPr>
        <w:t>Пушкин и Лермонтов: два «Пророка»; байронизм в лермонтовской лирике; Онегин и Печорин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как два представителя «лишних» людей; Печорин и Фауст.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="00FB7771">
        <w:rPr>
          <w:rFonts w:eastAsiaTheme="minorHAnsi"/>
          <w:iCs/>
          <w:lang w:eastAsia="en-US"/>
        </w:rPr>
        <w:t>репродукции картин М.Ю. Лер</w:t>
      </w:r>
      <w:r w:rsidRPr="00FB7771">
        <w:rPr>
          <w:rFonts w:eastAsiaTheme="minorHAnsi"/>
          <w:iCs/>
          <w:lang w:eastAsia="en-US"/>
        </w:rPr>
        <w:t>монтова; живописные, графические и музыкальные интерпретации произведений М.Ю. Лермонтова; «Герой нашего времени» в театре и кино.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Проектная деятельность: </w:t>
      </w:r>
      <w:r w:rsidRPr="00FB7771">
        <w:rPr>
          <w:rFonts w:eastAsiaTheme="minorHAnsi"/>
          <w:iCs/>
          <w:lang w:eastAsia="en-US"/>
        </w:rPr>
        <w:t>создание литературно-философского эссе, теста-викторины, видеогида, сценария литературно-музыкальной композиции по произведениям М.Ю. Лермонтова.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Анализ-исследование одного стихотворения. Компьютерные презентации с использованием историко-краеведческого, литературного, искусствоведческого и кинематографического материала.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Н.В. ГОГОЛЬ (14 часов)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 xml:space="preserve">Жизнь и творчество Н.В. Гоголя. Поэма </w:t>
      </w:r>
      <w:r w:rsidRPr="00E03833">
        <w:rPr>
          <w:rFonts w:eastAsiaTheme="minorHAnsi"/>
          <w:i/>
          <w:iCs/>
          <w:lang w:eastAsia="en-US"/>
        </w:rPr>
        <w:t>«Мертвые души»</w:t>
      </w:r>
      <w:r w:rsidR="00FB7771">
        <w:rPr>
          <w:rFonts w:eastAsiaTheme="minorHAnsi"/>
          <w:i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как вершинное произведение художника. Влияние «</w:t>
      </w:r>
      <w:r w:rsidRPr="00FB7771">
        <w:rPr>
          <w:rFonts w:eastAsiaTheme="minorHAnsi"/>
          <w:i/>
          <w:iCs/>
          <w:lang w:eastAsia="en-US"/>
        </w:rPr>
        <w:t>Божественной комедии»</w:t>
      </w:r>
      <w:r w:rsidRPr="00FB7771">
        <w:rPr>
          <w:rFonts w:eastAsiaTheme="minorHAnsi"/>
          <w:iCs/>
          <w:lang w:eastAsia="en-US"/>
        </w:rPr>
        <w:t xml:space="preserve"> Данте на замысел гоголевской поэмы. Сюжетно-композиционное своеобразие «Мертвых душ»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(«городские» и «помещичьи» главы, «Повесть о капитане Копейкине»). Народная тема в поэме. Образ Чичикова и тема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«живой» и «мертвой» души в поэме. Фигура автора и роль лирических отступлений. Художественное мастерство Гоголя-прозаика, особенности его творческого метода. Сопоставление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проблематики и образов «Божественной комедии» Данте и поэмы Н.В. Гоголя «Мертвые души».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поэма в прозе, вставная повесть; образсимвол; ирония; художественное бытописание, литература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путешествий; гротеск, художественная деталь, лирические отступления, фантастика.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Развитие речи: </w:t>
      </w:r>
      <w:r w:rsidRPr="00FB7771">
        <w:rPr>
          <w:rFonts w:eastAsiaTheme="minorHAnsi"/>
          <w:iCs/>
          <w:lang w:eastAsia="en-US"/>
        </w:rPr>
        <w:t>пересказ с элементами цитирования; сочинение сопоставительного характера.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Внутрипредметные связи: </w:t>
      </w:r>
      <w:r w:rsidRPr="00FB7771">
        <w:rPr>
          <w:rFonts w:eastAsiaTheme="minorHAnsi"/>
          <w:iCs/>
          <w:lang w:eastAsia="en-US"/>
        </w:rPr>
        <w:t>Н.В. Гоголь и А.С. Пушкин: история сюжета «Мертвых душ»; образ скупца в поэме Н.В. Гоголя и мировой литературе; «Мертвые души» Гоголя и «Божественная комедия» Данте.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Pr="00FB7771">
        <w:rPr>
          <w:rFonts w:eastAsiaTheme="minorHAnsi"/>
          <w:iCs/>
          <w:lang w:eastAsia="en-US"/>
        </w:rPr>
        <w:t>портрет Н.В. Гоголя; поэма «Мертвые души» в иллюстрациях художников (А. Агин,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П. Боклевский, Кукрыниксы).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Проектная деятельность: </w:t>
      </w:r>
      <w:r w:rsidRPr="00FB7771">
        <w:rPr>
          <w:rFonts w:eastAsiaTheme="minorHAnsi"/>
          <w:iCs/>
          <w:lang w:eastAsia="en-US"/>
        </w:rPr>
        <w:t>создание литературно-философского эссе, теста-викторины, аудиоспектакля, словаря крылатых выражений, киносценария по поэме «Мертвые души».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Компьютерные презентации с использованием историко-краеведческого, литературного и искусствоведческого материала.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>РУССКАЯ ЛИТЕРАТУРА ВТОРОЙ ПОЛОВИНЫ XIX ВЕКА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(ОБЗОР С ОБОБЩЕНИЕМ РАНЕЕ ИЗУЧЕННОГО)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(5 часов)</w:t>
      </w:r>
    </w:p>
    <w:p w:rsidR="00E03833" w:rsidRPr="00E03833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Развитие традиций отечественного реализма в русской литературе 1840—1890-х годов. Расцвет социально-психологической прозы (произведения И.А. Гончарова и И.С. Тургенева). Своеобразие сатирического дара М.Е. Салтыкова-Щедрина</w:t>
      </w:r>
      <w:r w:rsidR="00FB7771">
        <w:rPr>
          <w:rFonts w:eastAsiaTheme="minorHAnsi"/>
          <w:iCs/>
          <w:lang w:eastAsia="en-US"/>
        </w:rPr>
        <w:t xml:space="preserve"> </w:t>
      </w:r>
      <w:r w:rsidRPr="00E03833">
        <w:rPr>
          <w:rFonts w:eastAsiaTheme="minorHAnsi"/>
          <w:i/>
          <w:iCs/>
          <w:lang w:eastAsia="en-US"/>
        </w:rPr>
        <w:t>(«История одного города»).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Лирическая ситуация 50—80-х годов XIX века (поэзия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Н.А. Некрасова, Ф.И. Тютчева, А.А. Фета, А.К. Толстого).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lastRenderedPageBreak/>
        <w:t>Творчество А.Н. Островского как новый этап развития русского национального театра.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 xml:space="preserve">Л.Н. Толстой и Ф.М. Достоевский как два типа художественного сознания (романы </w:t>
      </w:r>
      <w:r w:rsidRPr="00FB7771">
        <w:rPr>
          <w:rFonts w:eastAsiaTheme="minorHAnsi"/>
          <w:i/>
          <w:iCs/>
          <w:lang w:eastAsia="en-US"/>
        </w:rPr>
        <w:t>«Война и мир»</w:t>
      </w:r>
      <w:r w:rsidRPr="00FB7771">
        <w:rPr>
          <w:rFonts w:eastAsiaTheme="minorHAnsi"/>
          <w:iCs/>
          <w:lang w:eastAsia="en-US"/>
        </w:rPr>
        <w:t xml:space="preserve"> и </w:t>
      </w:r>
      <w:r w:rsidRPr="00FB7771">
        <w:rPr>
          <w:rFonts w:eastAsiaTheme="minorHAnsi"/>
          <w:i/>
          <w:iCs/>
          <w:lang w:eastAsia="en-US"/>
        </w:rPr>
        <w:t>«Преступление и</w:t>
      </w:r>
      <w:r w:rsidR="00FB7771" w:rsidRPr="00FB7771">
        <w:rPr>
          <w:rFonts w:eastAsiaTheme="minorHAnsi"/>
          <w:i/>
          <w:iCs/>
          <w:lang w:eastAsia="en-US"/>
        </w:rPr>
        <w:t xml:space="preserve"> </w:t>
      </w:r>
      <w:r w:rsidRPr="00FB7771">
        <w:rPr>
          <w:rFonts w:eastAsiaTheme="minorHAnsi"/>
          <w:i/>
          <w:iCs/>
          <w:lang w:eastAsia="en-US"/>
        </w:rPr>
        <w:t>наказание»</w:t>
      </w:r>
      <w:r w:rsidRPr="00FB7771">
        <w:rPr>
          <w:rFonts w:eastAsiaTheme="minorHAnsi"/>
          <w:iCs/>
          <w:lang w:eastAsia="en-US"/>
        </w:rPr>
        <w:t>).</w:t>
      </w:r>
    </w:p>
    <w:p w:rsid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Проза и драматургия А.П. Чехова в контексте рубежа веков.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Нравственные и философские уроки русской классики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XIX столетия.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b/>
          <w:bCs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>ИЗ РУССКОЙ ЛИТЕРАТУРЫ XX ВЕКА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(ОБЗОР С ОБОБЩЕНИЕМ РАНЕЕ ИЗУЧЕННОГО)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(5 часов)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Своеобразие русской прозы рубежа веков (М. Горький,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И.А. Бунин, А.И. Куприн). Драма М. Горького </w:t>
      </w:r>
      <w:r w:rsidRPr="00FB7771">
        <w:rPr>
          <w:rFonts w:eastAsiaTheme="minorHAnsi"/>
          <w:i/>
          <w:iCs/>
          <w:lang w:eastAsia="en-US"/>
        </w:rPr>
        <w:t>«На дне».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Серебряный век русской поэзии (символизм, акмеизм, футуризм). Многообразие поэтических голосов эпохи (лирика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А.А. Блока, С.А. Есенина, В.В. Маяковского, А.А. Ахматовой,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М.И. Цветаевой, Б.Л. Пастернака). Стихотворение Блока «Девушка пела в церковном хоре…», поэма «Двенадцать»: метафорические образы, лирическая летопись истории России начала XX столетия.</w:t>
      </w:r>
    </w:p>
    <w:p w:rsid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Своеобразие отечественной прозы первой половины XX века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(творчество А.Н. Толстого, М.А. Булгакова, М.А. Шолохова,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А.П. Платонова). Повесть Булгакова «Собачье сердце»: предупреждение об опасности социальных экспериментов. Рассказ Шолохова </w:t>
      </w:r>
      <w:r w:rsidRPr="00FB7771">
        <w:rPr>
          <w:rFonts w:eastAsiaTheme="minorHAnsi"/>
          <w:i/>
          <w:iCs/>
          <w:lang w:eastAsia="en-US"/>
        </w:rPr>
        <w:t>«Судьба человека»</w:t>
      </w:r>
      <w:r w:rsidRPr="00FB7771">
        <w:rPr>
          <w:rFonts w:eastAsiaTheme="minorHAnsi"/>
          <w:iCs/>
          <w:lang w:eastAsia="en-US"/>
        </w:rPr>
        <w:t>: повествование о трагедии и</w:t>
      </w:r>
      <w:r w:rsidR="00FB7771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подвиге народа в годы Великой Отечественной войны.</w:t>
      </w:r>
      <w:r w:rsidR="00FB7771">
        <w:rPr>
          <w:rFonts w:eastAsiaTheme="minorHAnsi"/>
          <w:iCs/>
          <w:lang w:eastAsia="en-US"/>
        </w:rPr>
        <w:t xml:space="preserve"> 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Литературный процесс 50—80-х годов (проза В.Г. Распутина, В.П. Астафьева, В.М. Шукшина, А.И. Солженицына, поэзия Е.А. Евтушенко, Н.М. Рубцова, Б.Ш. Окуджавы,</w:t>
      </w:r>
      <w:r w:rsidR="00A82F7E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 xml:space="preserve">В.С. Высоцкого). Рассказ Солженицына </w:t>
      </w:r>
      <w:r w:rsidRPr="00A82F7E">
        <w:rPr>
          <w:rFonts w:eastAsiaTheme="minorHAnsi"/>
          <w:i/>
          <w:iCs/>
          <w:lang w:eastAsia="en-US"/>
        </w:rPr>
        <w:t>«Матренин двор»</w:t>
      </w:r>
      <w:r w:rsidRPr="00FB7771">
        <w:rPr>
          <w:rFonts w:eastAsiaTheme="minorHAnsi"/>
          <w:iCs/>
          <w:lang w:eastAsia="en-US"/>
        </w:rPr>
        <w:t>:</w:t>
      </w:r>
      <w:r w:rsidR="00A82F7E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праведнический характер русской крестьянки.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iCs/>
          <w:lang w:eastAsia="en-US"/>
        </w:rPr>
        <w:t>Новейшая русская проза и поэзия 80—90-х годов (произведения В.П. Астафьева, В.Г. Распутина, В.Н. Крупина, В.Г. Галактионовой и др.). Противоречивость и драматизм современной литературной ситуации.</w:t>
      </w: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Теория литературы: </w:t>
      </w:r>
      <w:r w:rsidRPr="00FB7771">
        <w:rPr>
          <w:rFonts w:eastAsiaTheme="minorHAnsi"/>
          <w:iCs/>
          <w:lang w:eastAsia="en-US"/>
        </w:rPr>
        <w:t>историко-литературный процесс, литературное направление, поэтическое течение; традиции и новаторство.</w:t>
      </w:r>
    </w:p>
    <w:p w:rsidR="004914DF" w:rsidRDefault="00E03833" w:rsidP="004914DF">
      <w:pPr>
        <w:pStyle w:val="a4"/>
        <w:shd w:val="clear" w:color="auto" w:fill="FFFFFF"/>
        <w:ind w:left="0" w:firstLine="709"/>
        <w:jc w:val="both"/>
        <w:rPr>
          <w:b/>
          <w:bCs/>
          <w:spacing w:val="-2"/>
        </w:rPr>
      </w:pPr>
      <w:r w:rsidRPr="00FB7771">
        <w:rPr>
          <w:rFonts w:eastAsiaTheme="minorHAnsi"/>
          <w:b/>
          <w:bCs/>
          <w:iCs/>
          <w:lang w:eastAsia="en-US"/>
        </w:rPr>
        <w:t xml:space="preserve">Связь с другими искусствами: </w:t>
      </w:r>
      <w:r w:rsidRPr="00FB7771">
        <w:rPr>
          <w:rFonts w:eastAsiaTheme="minorHAnsi"/>
          <w:iCs/>
          <w:lang w:eastAsia="en-US"/>
        </w:rPr>
        <w:t>музыка, живопись, кино в</w:t>
      </w:r>
      <w:r w:rsidR="00A82F7E">
        <w:rPr>
          <w:rFonts w:eastAsiaTheme="minorHAnsi"/>
          <w:iCs/>
          <w:lang w:eastAsia="en-US"/>
        </w:rPr>
        <w:t xml:space="preserve"> </w:t>
      </w:r>
      <w:r w:rsidRPr="00FB7771">
        <w:rPr>
          <w:rFonts w:eastAsiaTheme="minorHAnsi"/>
          <w:iCs/>
          <w:lang w:eastAsia="en-US"/>
        </w:rPr>
        <w:t>контексте литературной эпохи.</w:t>
      </w:r>
      <w:r w:rsidR="004914DF" w:rsidRPr="004914DF">
        <w:rPr>
          <w:b/>
          <w:bCs/>
          <w:spacing w:val="-2"/>
        </w:rPr>
        <w:t xml:space="preserve"> 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2"/>
        </w:rPr>
        <w:t xml:space="preserve">Д л я   </w:t>
      </w:r>
      <w:r w:rsidRPr="00845DF6">
        <w:rPr>
          <w:b/>
          <w:bCs/>
          <w:spacing w:val="39"/>
        </w:rPr>
        <w:t>заучивания</w:t>
      </w:r>
      <w:r w:rsidRPr="00845DF6">
        <w:rPr>
          <w:b/>
          <w:bCs/>
          <w:spacing w:val="-2"/>
        </w:rPr>
        <w:t xml:space="preserve"> </w:t>
      </w:r>
      <w:r w:rsidRPr="00845DF6">
        <w:rPr>
          <w:spacing w:val="42"/>
        </w:rPr>
        <w:t>наизусть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</w:pPr>
      <w:r w:rsidRPr="00845DF6">
        <w:t xml:space="preserve">М.В. Ломоносов.  Одно из стихотворений (по выбору). Г.Р. Державин.  Одно из стихотворений (по выбору). К.Н. Батюшков. Одно из стихотворений (по выбору). В.А. Жуковский. Одно из стихотворений (по выбору). </w:t>
      </w:r>
      <w:r w:rsidRPr="00845DF6">
        <w:rPr>
          <w:spacing w:val="-8"/>
        </w:rPr>
        <w:t xml:space="preserve">А.С. </w:t>
      </w:r>
      <w:r w:rsidRPr="00845DF6">
        <w:rPr>
          <w:spacing w:val="30"/>
        </w:rPr>
        <w:t>Грибоедов.</w:t>
      </w:r>
      <w:r w:rsidRPr="00845DF6">
        <w:rPr>
          <w:spacing w:val="-8"/>
        </w:rPr>
        <w:t xml:space="preserve">   </w:t>
      </w:r>
      <w:r w:rsidRPr="00845DF6">
        <w:rPr>
          <w:i/>
          <w:iCs/>
          <w:spacing w:val="-8"/>
        </w:rPr>
        <w:t xml:space="preserve">«Горе от ума » </w:t>
      </w:r>
      <w:r w:rsidRPr="00845DF6">
        <w:rPr>
          <w:spacing w:val="-8"/>
        </w:rPr>
        <w:t xml:space="preserve">(отрывок по выбору). </w:t>
      </w:r>
      <w:r w:rsidRPr="00845DF6">
        <w:rPr>
          <w:spacing w:val="-2"/>
        </w:rPr>
        <w:t xml:space="preserve">А.С. Пушкин. 3—5 стихотворений (по выбору). </w:t>
      </w:r>
      <w:r w:rsidRPr="00845DF6">
        <w:t>М.Ю. Лермонтов. 3—5 стихотворений (по выбору).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3"/>
        </w:rPr>
        <w:t xml:space="preserve">Д л я   </w:t>
      </w:r>
      <w:r w:rsidRPr="00845DF6">
        <w:rPr>
          <w:b/>
          <w:bCs/>
          <w:spacing w:val="38"/>
        </w:rPr>
        <w:t>домашнего</w:t>
      </w:r>
      <w:r w:rsidRPr="00845DF6">
        <w:rPr>
          <w:b/>
          <w:bCs/>
          <w:spacing w:val="-3"/>
        </w:rPr>
        <w:t xml:space="preserve"> </w:t>
      </w:r>
      <w:r w:rsidRPr="00845DF6">
        <w:rPr>
          <w:b/>
          <w:bCs/>
          <w:spacing w:val="36"/>
        </w:rPr>
        <w:t>чтения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  <w:rPr>
          <w:i/>
          <w:iCs/>
        </w:rPr>
      </w:pPr>
      <w:r w:rsidRPr="00845DF6">
        <w:rPr>
          <w:b/>
          <w:bCs/>
        </w:rPr>
        <w:t xml:space="preserve">Из литературы первой половины </w:t>
      </w:r>
      <w:r w:rsidRPr="00845DF6">
        <w:rPr>
          <w:b/>
          <w:bCs/>
          <w:lang w:val="en-US"/>
        </w:rPr>
        <w:t>XIX</w:t>
      </w:r>
      <w:r w:rsidRPr="00845DF6">
        <w:rPr>
          <w:b/>
          <w:bCs/>
        </w:rPr>
        <w:t xml:space="preserve"> века </w:t>
      </w:r>
      <w:r w:rsidRPr="00845DF6">
        <w:t xml:space="preserve">А.С. Пушкин. </w:t>
      </w:r>
      <w:r w:rsidRPr="00845DF6">
        <w:rPr>
          <w:i/>
          <w:iCs/>
        </w:rPr>
        <w:t xml:space="preserve">«К портрету Жуковского», «Вольность», </w:t>
      </w:r>
      <w:r w:rsidRPr="00845DF6">
        <w:rPr>
          <w:i/>
          <w:iCs/>
          <w:spacing w:val="-6"/>
        </w:rPr>
        <w:t xml:space="preserve">«Сожженное письмо», «Если жизнь тебя обманет...», «Ты </w:t>
      </w:r>
      <w:r w:rsidRPr="00845DF6">
        <w:rPr>
          <w:i/>
          <w:iCs/>
        </w:rPr>
        <w:t xml:space="preserve">и вы», «Цветок», «Поэт», «Бахчисарайский фонтан». </w:t>
      </w:r>
      <w:r w:rsidRPr="00845DF6">
        <w:t xml:space="preserve">М.Ю. </w:t>
      </w:r>
      <w:r w:rsidRPr="00845DF6">
        <w:rPr>
          <w:spacing w:val="42"/>
        </w:rPr>
        <w:t>Лермонтов.</w:t>
      </w:r>
      <w:r w:rsidRPr="00845DF6">
        <w:t xml:space="preserve">    </w:t>
      </w:r>
      <w:r w:rsidRPr="00845DF6">
        <w:rPr>
          <w:i/>
          <w:iCs/>
        </w:rPr>
        <w:t xml:space="preserve">«Поцелуями прежде считал...», «Нищий», «Я не хочу, чтоб свет узнал...», «Расстались мы...», «Есть речи...», «Предсказание», «Молитва». </w:t>
      </w:r>
      <w:r w:rsidRPr="00845DF6">
        <w:t xml:space="preserve">Н.В. Гоголь. </w:t>
      </w:r>
      <w:r w:rsidRPr="00845DF6">
        <w:rPr>
          <w:i/>
          <w:iCs/>
        </w:rPr>
        <w:t>«Женитьба», «Портрет».</w:t>
      </w:r>
    </w:p>
    <w:p w:rsidR="004914DF" w:rsidRPr="00845DF6" w:rsidRDefault="004914DF" w:rsidP="004914DF">
      <w:pPr>
        <w:pStyle w:val="a4"/>
        <w:shd w:val="clear" w:color="auto" w:fill="FFFFFF"/>
        <w:ind w:left="0" w:firstLine="709"/>
        <w:jc w:val="both"/>
        <w:rPr>
          <w:i/>
          <w:iCs/>
        </w:rPr>
      </w:pPr>
    </w:p>
    <w:p w:rsidR="00E03833" w:rsidRPr="00FB7771" w:rsidRDefault="00E03833" w:rsidP="00E03833">
      <w:pPr>
        <w:autoSpaceDE w:val="0"/>
        <w:autoSpaceDN w:val="0"/>
        <w:adjustRightInd w:val="0"/>
        <w:ind w:firstLine="709"/>
        <w:rPr>
          <w:rFonts w:eastAsiaTheme="minorHAnsi"/>
          <w:iCs/>
          <w:lang w:eastAsia="en-US"/>
        </w:rPr>
      </w:pPr>
    </w:p>
    <w:p w:rsidR="001A4890" w:rsidRPr="00FB7771" w:rsidRDefault="001A4890" w:rsidP="00E03833">
      <w:pPr>
        <w:pStyle w:val="a4"/>
        <w:shd w:val="clear" w:color="auto" w:fill="FFFFFF"/>
        <w:ind w:left="0" w:firstLine="709"/>
        <w:jc w:val="both"/>
        <w:rPr>
          <w:iCs/>
        </w:rPr>
      </w:pPr>
    </w:p>
    <w:p w:rsidR="004914DF" w:rsidRDefault="004914DF" w:rsidP="001A4890">
      <w:pPr>
        <w:ind w:left="567" w:firstLine="567"/>
        <w:jc w:val="center"/>
        <w:rPr>
          <w:b/>
        </w:rPr>
      </w:pPr>
    </w:p>
    <w:p w:rsidR="001A4890" w:rsidRPr="00845DF6" w:rsidRDefault="001A4890" w:rsidP="001A4890">
      <w:pPr>
        <w:ind w:left="567" w:firstLine="567"/>
        <w:jc w:val="center"/>
        <w:rPr>
          <w:b/>
        </w:rPr>
      </w:pPr>
      <w:r w:rsidRPr="00845DF6">
        <w:rPr>
          <w:b/>
        </w:rPr>
        <w:t>Тематическое планирование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83"/>
      </w:tblGrid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Введение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 час.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Из древнерусской литературы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5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Из русской литературы </w:t>
            </w:r>
            <w:r w:rsidRPr="00845DF6">
              <w:rPr>
                <w:b/>
                <w:lang w:val="en-US"/>
              </w:rPr>
              <w:t>XVIII</w:t>
            </w:r>
            <w:r w:rsidRPr="00845DF6">
              <w:rPr>
                <w:b/>
              </w:rPr>
              <w:t xml:space="preserve"> века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12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lastRenderedPageBreak/>
              <w:t xml:space="preserve">Литература русского романтизма первой четверти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9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первой половины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А. С. Грибоедов. Комедия «Горе от ума» 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8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А. С.  Пушкина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20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М. Ю. Лермонтова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13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Н. В. Гоголя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9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второй половины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 (обзор с обобщением ранее изученного)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5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Из литературы  </w:t>
            </w:r>
            <w:r w:rsidRPr="00845DF6">
              <w:rPr>
                <w:b/>
                <w:lang w:val="en-US"/>
              </w:rPr>
              <w:t>XX</w:t>
            </w:r>
            <w:r w:rsidRPr="00845DF6">
              <w:rPr>
                <w:b/>
              </w:rPr>
              <w:t xml:space="preserve">  века (обзор с обобщением ранее изученного)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8 часов</w:t>
            </w:r>
          </w:p>
        </w:tc>
      </w:tr>
      <w:tr w:rsidR="001A4890" w:rsidRPr="00845DF6" w:rsidTr="007324DE">
        <w:tc>
          <w:tcPr>
            <w:tcW w:w="7621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Развитие речи</w:t>
            </w:r>
          </w:p>
        </w:tc>
        <w:tc>
          <w:tcPr>
            <w:tcW w:w="1383" w:type="dxa"/>
          </w:tcPr>
          <w:p w:rsidR="001A4890" w:rsidRPr="00845DF6" w:rsidRDefault="001A4890" w:rsidP="007324DE">
            <w:pPr>
              <w:jc w:val="both"/>
              <w:rPr>
                <w:b/>
              </w:rPr>
            </w:pPr>
            <w:r w:rsidRPr="00845DF6">
              <w:rPr>
                <w:b/>
              </w:rPr>
              <w:t>15 часов</w:t>
            </w:r>
          </w:p>
        </w:tc>
      </w:tr>
    </w:tbl>
    <w:p w:rsidR="001A4890" w:rsidRPr="00845DF6" w:rsidRDefault="001A4890" w:rsidP="001A4890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color w:val="000000"/>
        </w:rPr>
      </w:pPr>
    </w:p>
    <w:p w:rsidR="001A4890" w:rsidRPr="00845DF6" w:rsidRDefault="001A4890" w:rsidP="001A4890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</w:rPr>
      </w:pPr>
      <w:r w:rsidRPr="00845DF6">
        <w:rPr>
          <w:b/>
          <w:bCs/>
          <w:color w:val="000000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84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229"/>
        <w:gridCol w:w="709"/>
        <w:gridCol w:w="1134"/>
      </w:tblGrid>
      <w:tr w:rsidR="001A4890" w:rsidRPr="00845DF6" w:rsidTr="007324DE">
        <w:trPr>
          <w:cantSplit/>
          <w:trHeight w:val="1134"/>
        </w:trPr>
        <w:tc>
          <w:tcPr>
            <w:tcW w:w="817" w:type="dxa"/>
            <w:vAlign w:val="center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№</w:t>
            </w:r>
          </w:p>
        </w:tc>
        <w:tc>
          <w:tcPr>
            <w:tcW w:w="7229" w:type="dxa"/>
            <w:vAlign w:val="center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 xml:space="preserve">Тема урока. Раздел </w:t>
            </w:r>
          </w:p>
        </w:tc>
        <w:tc>
          <w:tcPr>
            <w:tcW w:w="709" w:type="dxa"/>
            <w:textDirection w:val="btLr"/>
          </w:tcPr>
          <w:p w:rsidR="001A4890" w:rsidRPr="00845DF6" w:rsidRDefault="001A4890" w:rsidP="007324DE">
            <w:pPr>
              <w:ind w:left="113" w:right="113"/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Кол-во часов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Дата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ВВЕДЕНИЕ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Немеркнущее Слово: вехи истории отечественной литературы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4.09.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ИЗ ДРЕВНЕРУССКОЙ ЛИТЕРАТУРЫ.</w:t>
            </w:r>
          </w:p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«СЛОВО О ПОЛКУ ИГОРЕВЕ»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Литература Древней Руси, её культурное и нравственно-воспитательное значение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5.09.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«Слово о полку Игореве» - уникальный памятник древнерусской литературы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6.09.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 былинам сего времени». (Историческая основа сюжета и проблематика «Слова….)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11.09.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5-6.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«Раны Игоревы» (идейно-образный строй поэмы)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12.09.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13.09.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 xml:space="preserve">ИЗ РУССКОЙ ЛИТЕРАТУРЫ </w:t>
            </w:r>
            <w:r w:rsidRPr="00845DF6">
              <w:rPr>
                <w:b/>
                <w:color w:val="000000"/>
                <w:lang w:val="en-US"/>
              </w:rPr>
              <w:t>XVIII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7-8.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Формирование «новой» русской литературы. Творчество А.Д. Кантемира и В.К. Тредиаковского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18.09.</w:t>
            </w:r>
          </w:p>
          <w:p w:rsidR="007324DE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19.09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9-10.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Литературно-общественная деятельность М.В. Ломоносова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6E0BD1">
              <w:rPr>
                <w:color w:val="000000"/>
              </w:rPr>
              <w:t>0</w:t>
            </w:r>
            <w:r w:rsidRPr="00845DF6">
              <w:rPr>
                <w:color w:val="000000"/>
              </w:rPr>
              <w:t>.09.</w:t>
            </w:r>
          </w:p>
          <w:p w:rsidR="007324DE" w:rsidRPr="00845DF6" w:rsidRDefault="007324DE" w:rsidP="006E0BD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0BD1">
              <w:rPr>
                <w:color w:val="000000"/>
              </w:rPr>
              <w:t>5</w:t>
            </w:r>
            <w:r>
              <w:rPr>
                <w:color w:val="000000"/>
              </w:rPr>
              <w:t>.09.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11-12.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Новая русская драматургия (А.П. Сумароков, Д. И. Фонвизин, В.В. Капнист, Я. Б. Княжнин).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0BD1">
              <w:rPr>
                <w:color w:val="000000"/>
              </w:rPr>
              <w:t>6</w:t>
            </w:r>
            <w:r>
              <w:rPr>
                <w:color w:val="000000"/>
              </w:rPr>
              <w:t>.09.</w:t>
            </w:r>
          </w:p>
          <w:p w:rsidR="007324DE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2.10.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13-14.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Г. Р. Державина.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3.10.</w:t>
            </w:r>
          </w:p>
          <w:p w:rsidR="007324DE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4.10.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15-16.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А.Н. Радищев и его книга «Путешествие из Петербурга в Москву»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.10.</w:t>
            </w:r>
          </w:p>
          <w:p w:rsidR="001A4890" w:rsidRPr="00845DF6" w:rsidRDefault="007324DE" w:rsidP="007324D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A4890" w:rsidRPr="00845DF6">
              <w:rPr>
                <w:color w:val="000000"/>
              </w:rPr>
              <w:t>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17-18.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Н. М. Карамзина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  <w:r w:rsidR="007324DE">
              <w:rPr>
                <w:color w:val="000000"/>
              </w:rPr>
              <w:t>1</w:t>
            </w:r>
            <w:r w:rsidRPr="00845DF6">
              <w:rPr>
                <w:color w:val="000000"/>
              </w:rPr>
              <w:t>.10.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  <w:r w:rsidR="007324DE">
              <w:rPr>
                <w:color w:val="000000"/>
              </w:rPr>
              <w:t>6</w:t>
            </w:r>
            <w:r w:rsidRPr="00845DF6">
              <w:rPr>
                <w:color w:val="000000"/>
              </w:rPr>
              <w:t>.10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19-20.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творчеству одного из писателей </w:t>
            </w:r>
            <w:r w:rsidRPr="00845DF6">
              <w:rPr>
                <w:b/>
                <w:i/>
                <w:color w:val="000000"/>
              </w:rPr>
              <w:t xml:space="preserve"> </w:t>
            </w:r>
            <w:r w:rsidRPr="00845DF6">
              <w:rPr>
                <w:i/>
                <w:color w:val="000000"/>
                <w:lang w:val="en-US"/>
              </w:rPr>
              <w:t>XVIII</w:t>
            </w:r>
            <w:r w:rsidRPr="00845DF6">
              <w:rPr>
                <w:i/>
                <w:color w:val="000000"/>
              </w:rPr>
              <w:t xml:space="preserve"> века (с опорой на темы, предложенные к разделу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18.10.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i/>
                <w:color w:val="000000"/>
              </w:rPr>
              <w:t>18.10.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>ЛИТЕРАТУРА РУССКОГО РОМАНТИЗМА ПЕРВОЙ ЧЕТВЕРТИ</w:t>
            </w:r>
            <w:r w:rsidRPr="00845DF6">
              <w:rPr>
                <w:color w:val="000000"/>
              </w:rPr>
              <w:t xml:space="preserve"> 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b/>
                <w:color w:val="000000"/>
                <w:lang w:val="en-US"/>
              </w:rPr>
              <w:t>XIX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color w:val="000000"/>
              </w:rPr>
              <w:t>21-22.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Особенности формирования русской романтической литературы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  <w:r w:rsidR="007324DE"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.10.</w:t>
            </w:r>
          </w:p>
          <w:p w:rsidR="001A4890" w:rsidRPr="00845DF6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1A4890" w:rsidRPr="00845DF6">
              <w:rPr>
                <w:color w:val="000000"/>
              </w:rPr>
              <w:t>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23-</w:t>
            </w:r>
            <w:r w:rsidRPr="00845DF6">
              <w:rPr>
                <w:color w:val="000000"/>
              </w:rPr>
              <w:lastRenderedPageBreak/>
              <w:t>24.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Поэзия К. Н. Батюшкова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1A4890" w:rsidRPr="00845DF6">
              <w:rPr>
                <w:color w:val="000000"/>
              </w:rPr>
              <w:t>.10.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2</w:t>
            </w:r>
            <w:r w:rsidR="007324DE">
              <w:rPr>
                <w:color w:val="000000"/>
              </w:rPr>
              <w:t>5</w:t>
            </w:r>
            <w:r w:rsidRPr="00845DF6">
              <w:rPr>
                <w:color w:val="000000"/>
              </w:rPr>
              <w:t>.10.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25-27.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В. А. Жуковского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</w:tcPr>
          <w:p w:rsidR="001A4890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6.11</w:t>
            </w:r>
            <w:r w:rsidR="001A4890" w:rsidRPr="00845DF6">
              <w:rPr>
                <w:color w:val="000000"/>
              </w:rPr>
              <w:t>.</w:t>
            </w:r>
          </w:p>
          <w:p w:rsidR="007324DE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7.11.</w:t>
            </w:r>
          </w:p>
          <w:p w:rsidR="007324DE" w:rsidRPr="009062EB" w:rsidRDefault="009062EB" w:rsidP="007324DE">
            <w:pPr>
              <w:jc w:val="center"/>
              <w:rPr>
                <w:color w:val="000000"/>
              </w:rPr>
            </w:pPr>
            <w:r w:rsidRPr="009062EB">
              <w:rPr>
                <w:color w:val="000000"/>
              </w:rPr>
              <w:t>13.11.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28-29.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Поэты-элегики и представители «гражданского романтизма»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324DE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A4890" w:rsidRPr="00845DF6">
              <w:rPr>
                <w:color w:val="000000"/>
              </w:rPr>
              <w:t>.11.</w:t>
            </w:r>
          </w:p>
          <w:p w:rsidR="009062EB" w:rsidRPr="00845DF6" w:rsidRDefault="009062EB" w:rsidP="007324D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15.11.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30-31.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творчеству поэтов-романтиков первой четверти </w:t>
            </w:r>
            <w:r w:rsidRPr="00845DF6">
              <w:rPr>
                <w:b/>
                <w:i/>
                <w:color w:val="000000"/>
              </w:rPr>
              <w:t xml:space="preserve"> </w:t>
            </w:r>
            <w:r w:rsidRPr="00845DF6">
              <w:rPr>
                <w:i/>
                <w:color w:val="000000"/>
                <w:lang w:val="en-US"/>
              </w:rPr>
              <w:t>XIX</w:t>
            </w:r>
            <w:r w:rsidRPr="00845DF6">
              <w:rPr>
                <w:i/>
                <w:color w:val="000000"/>
              </w:rPr>
              <w:t xml:space="preserve"> века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9062EB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A4890" w:rsidRPr="00845DF6">
              <w:rPr>
                <w:color w:val="000000"/>
              </w:rPr>
              <w:t>. 11.</w:t>
            </w:r>
          </w:p>
          <w:p w:rsidR="001A4890" w:rsidRPr="00845DF6" w:rsidRDefault="009062EB" w:rsidP="007324D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</w:t>
            </w:r>
            <w:r w:rsidR="001A4890"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>ЛИТЕРАТУРА ПЕРВОЙ ПОЛОВИНЫ</w:t>
            </w:r>
            <w:r w:rsidRPr="00845DF6">
              <w:rPr>
                <w:color w:val="000000"/>
              </w:rPr>
              <w:t xml:space="preserve"> 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b/>
                <w:color w:val="000000"/>
                <w:lang w:val="en-US"/>
              </w:rPr>
              <w:t>XIX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А.С. ГРИБОЕДОВ. КОМЕДИЯ «ГОРЕ ОТ УМА»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Жизненный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>и творческий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 xml:space="preserve"> путь А. С. Грибоедова</w:t>
            </w:r>
            <w:r w:rsidRPr="00845DF6">
              <w:rPr>
                <w:b/>
                <w:color w:val="000000"/>
              </w:rPr>
              <w:t xml:space="preserve">. </w:t>
            </w:r>
            <w:r w:rsidRPr="00845DF6">
              <w:rPr>
                <w:color w:val="000000"/>
              </w:rPr>
              <w:t xml:space="preserve"> История создания комедии «Горе от ума».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9062EB" w:rsidP="009062EB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4890"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Сюжет и образная система «Горя от ума»: традиции и новаторство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9062EB" w:rsidP="00DB696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96D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Комедия или драма? (Особенности конфликта в «Горе от ума»)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DB696D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DB696D"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.11.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35-36.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«Страдательная» роль: образ Чацкого и проблема ума в грибоедовской комедии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DB696D">
              <w:rPr>
                <w:color w:val="000000"/>
              </w:rPr>
              <w:t>8</w:t>
            </w:r>
            <w:r w:rsidRPr="00845DF6">
              <w:rPr>
                <w:color w:val="000000"/>
              </w:rPr>
              <w:t>.11.</w:t>
            </w:r>
          </w:p>
          <w:p w:rsidR="001A4890" w:rsidRPr="00845DF6" w:rsidRDefault="00DB696D" w:rsidP="00DB696D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A4890" w:rsidRPr="00845DF6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37-38.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«На всех московских есть особый отпечаток»: старая Москва в комедии.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B696D" w:rsidP="007324D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.11.</w:t>
            </w:r>
          </w:p>
          <w:p w:rsidR="001A4890" w:rsidRPr="00845DF6" w:rsidRDefault="00DB696D" w:rsidP="009062E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.1</w:t>
            </w:r>
            <w:r w:rsidR="009062EB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Нравственные уроки грибоедовской комедии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B696D" w:rsidP="007324D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A4890" w:rsidRPr="00845DF6">
              <w:rPr>
                <w:color w:val="000000"/>
              </w:rPr>
              <w:t>.12.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40-41.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 комедии  А</w:t>
            </w:r>
            <w:r w:rsidR="007B752E">
              <w:rPr>
                <w:i/>
                <w:color w:val="000000"/>
              </w:rPr>
              <w:t>. С. Грибоедова «Горе от ума» (</w:t>
            </w:r>
            <w:r w:rsidRPr="00845DF6">
              <w:rPr>
                <w:i/>
                <w:color w:val="000000"/>
              </w:rPr>
              <w:t>с опорой на перечень тем в разделе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9062EB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.12</w:t>
            </w:r>
          </w:p>
          <w:p w:rsidR="001A4890" w:rsidRPr="00845DF6" w:rsidRDefault="009062EB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.12.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А. С. ПУШКИНА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42-43.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«Пушкин есть явление чрезвычайное» (Н. В. Гоголь)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B752E" w:rsidP="007324D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696D">
              <w:rPr>
                <w:color w:val="000000"/>
              </w:rPr>
              <w:t>1</w:t>
            </w:r>
            <w:r>
              <w:rPr>
                <w:color w:val="000000"/>
              </w:rPr>
              <w:t>.12.</w:t>
            </w:r>
          </w:p>
          <w:p w:rsidR="007B752E" w:rsidRPr="00845DF6" w:rsidRDefault="007B752E" w:rsidP="00DB696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696D">
              <w:rPr>
                <w:color w:val="000000"/>
              </w:rPr>
              <w:t>2</w:t>
            </w:r>
            <w:r>
              <w:rPr>
                <w:color w:val="000000"/>
              </w:rPr>
              <w:t>.12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«Я петь пустого не умею…» (Лицейская лирика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B752E" w:rsidP="00DB696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696D">
              <w:rPr>
                <w:color w:val="000000"/>
              </w:rPr>
              <w:t>8</w:t>
            </w:r>
            <w:r>
              <w:rPr>
                <w:color w:val="000000"/>
              </w:rPr>
              <w:t>.12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«Свободы верный воин». (Вольнолюбивая лирика петербургского периода творчества 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B696D" w:rsidP="007B752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A4890" w:rsidRPr="00845DF6">
              <w:rPr>
                <w:color w:val="000000"/>
              </w:rPr>
              <w:t>.12.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46-47.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Поэтический побег. (Мотивы и образы «южных» произведений 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7B752E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96D"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.12.</w:t>
            </w:r>
          </w:p>
          <w:p w:rsidR="007B752E" w:rsidRPr="00845DF6" w:rsidRDefault="007B752E" w:rsidP="00DB696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B696D">
              <w:rPr>
                <w:color w:val="000000"/>
              </w:rPr>
              <w:t>6</w:t>
            </w:r>
            <w:r>
              <w:rPr>
                <w:color w:val="000000"/>
              </w:rPr>
              <w:t>.12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«..Друг истины, поэт!» (Образ поэта и тема творчества в лирике 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  <w:r w:rsidR="00DB696D"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.12.</w:t>
            </w:r>
          </w:p>
          <w:p w:rsidR="001A4890" w:rsidRPr="00845DF6" w:rsidRDefault="001A4890" w:rsidP="007324DE">
            <w:pPr>
              <w:rPr>
                <w:color w:val="000000"/>
              </w:rPr>
            </w:pP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</w:t>
            </w:r>
            <w:r w:rsidR="00DB696D">
              <w:rPr>
                <w:color w:val="000000"/>
              </w:rPr>
              <w:t>говорим о странностях любви…» (</w:t>
            </w:r>
            <w:r w:rsidRPr="00845DF6">
              <w:rPr>
                <w:color w:val="000000"/>
              </w:rPr>
              <w:t>Интимная лирика А.С. Пушкина.)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E22224" w:rsidP="0024777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777B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  <w:r w:rsidR="0024777B">
              <w:rPr>
                <w:color w:val="000000"/>
              </w:rPr>
              <w:t>01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50-51.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 ведают потомки православных…» (Трагедия «Борис Годунов»)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001CD0" w:rsidP="007324D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777B"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="00CA669C"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24777B" w:rsidP="00E22224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CA669C">
              <w:rPr>
                <w:color w:val="000000"/>
              </w:rPr>
              <w:t>.01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52-53.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Нравственные уроки «маленьких трагедий»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001CD0" w:rsidRDefault="00001CD0" w:rsidP="00001CD0">
            <w:pPr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  <w:p w:rsidR="008423CB" w:rsidRPr="00845DF6" w:rsidRDefault="008423CB" w:rsidP="00001CD0">
            <w:pPr>
              <w:rPr>
                <w:color w:val="000000"/>
              </w:rPr>
            </w:pPr>
            <w:r>
              <w:rPr>
                <w:color w:val="000000"/>
              </w:rPr>
              <w:t>23.01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54-55.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Герои и проблематика «Повестей покойного Ивана Петровича Белкина»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001CD0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423CB"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.01.</w:t>
            </w:r>
          </w:p>
          <w:p w:rsidR="00001CD0" w:rsidRPr="00845DF6" w:rsidRDefault="008423CB" w:rsidP="00001CD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001CD0">
              <w:rPr>
                <w:color w:val="000000"/>
              </w:rPr>
              <w:t>.01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56.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Философское звучание поздней лирики Пушкина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001CD0" w:rsidP="008423C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23CB"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.01.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57-58.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лирике, прозе и драматургии Пушкина (см. темы сочинений в конце раздела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  <w:p w:rsidR="00001CD0" w:rsidRPr="00845DF6" w:rsidRDefault="008423CB" w:rsidP="008423C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01CD0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«Даль свободного романа». (Замысел и история создания романа «Евгений Онегин».)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01CD0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60-61.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«И жить торопится и чувствовать спешит». (Образ Онегина и проблема «больного героя больного времени».) 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A4890" w:rsidRPr="00845DF6">
              <w:rPr>
                <w:color w:val="000000"/>
              </w:rPr>
              <w:t>.0</w:t>
            </w:r>
            <w:r w:rsidR="00001CD0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8423CB" w:rsidP="00001CD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.0</w:t>
            </w:r>
            <w:r w:rsidR="00001CD0">
              <w:rPr>
                <w:color w:val="000000"/>
              </w:rPr>
              <w:t>2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«Милый идеал». (Образ Татьяны в свете нравственной проблематики романа.)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8423CB" w:rsidP="008423CB">
            <w:pPr>
              <w:rPr>
                <w:color w:val="000000"/>
              </w:rPr>
            </w:pPr>
            <w:r>
              <w:rPr>
                <w:color w:val="000000"/>
              </w:rPr>
              <w:t>19.02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Эпическая муза. (Энциклопедизм пушкинского романа.)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8423CB" w:rsidP="008423CB">
            <w:pPr>
              <w:rPr>
                <w:color w:val="000000"/>
              </w:rPr>
            </w:pPr>
            <w:r>
              <w:rPr>
                <w:color w:val="000000"/>
              </w:rPr>
              <w:t>20.02.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64-65.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роману  А.С. Пушкина «Евгений Онегин» (см. темы сочинений в конце раздела учебника.)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4890" w:rsidRPr="00845DF6">
              <w:rPr>
                <w:color w:val="000000"/>
              </w:rPr>
              <w:t>.02.</w:t>
            </w:r>
          </w:p>
          <w:p w:rsidR="001A4890" w:rsidRPr="00845DF6" w:rsidRDefault="008423CB" w:rsidP="007324D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1A4890" w:rsidRPr="00845DF6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lastRenderedPageBreak/>
              <w:t>ТВОРЧЕСТВО М.Ю. ЛЕРМОНТОВА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66-67.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«Глубокий и могучий дух». (Жизнь и творчество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>М.Ю.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1A4890" w:rsidRPr="00845DF6">
              <w:rPr>
                <w:color w:val="000000"/>
              </w:rPr>
              <w:t>.02.</w:t>
            </w:r>
          </w:p>
          <w:p w:rsidR="001A4890" w:rsidRPr="00845DF6" w:rsidRDefault="0072123D" w:rsidP="00CA669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1A4890" w:rsidRPr="00845DF6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«Неведомый избранник». (Ранняя лирика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1A4890" w:rsidRPr="00845DF6">
              <w:rPr>
                <w:color w:val="000000"/>
              </w:rPr>
              <w:t>.02.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«Железный стих». (Поэт и толпа в лирике Лермонтова.) 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2123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«Как страшно жизни сей оковы нам в одиночестве влачить»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2123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Любовь и Муза. (Интимная лирика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CA669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1A4890" w:rsidRPr="00845DF6">
              <w:rPr>
                <w:color w:val="000000"/>
              </w:rPr>
              <w:t>0</w:t>
            </w:r>
            <w:r w:rsidR="00CA669C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«Люблю отчизну я…» (Тема России в лирике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CA669C" w:rsidP="00CA669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«Под бременем познанья и сомненья». (Образ потерянного « поколения в лирике Лермонтова.)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8224D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A4890" w:rsidRPr="00845DF6">
              <w:rPr>
                <w:color w:val="000000"/>
              </w:rPr>
              <w:t>.0</w:t>
            </w:r>
            <w:r w:rsidR="008224DF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74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Письменная работа по лирике М.Ю. Лермонтова(обобщающего типа или в форме анализа одного стихотворения)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8224D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2.0</w:t>
            </w:r>
            <w:r w:rsidR="008224DF">
              <w:rPr>
                <w:color w:val="000000"/>
              </w:rPr>
              <w:t>3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Роман «Герой нашего времени»: от замысла к воплощению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.03.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CA669C" w:rsidRDefault="001A4890" w:rsidP="007324DE">
            <w:pPr>
              <w:jc w:val="center"/>
            </w:pPr>
            <w:r w:rsidRPr="00CA669C">
              <w:t>76.</w:t>
            </w:r>
          </w:p>
        </w:tc>
        <w:tc>
          <w:tcPr>
            <w:tcW w:w="7229" w:type="dxa"/>
          </w:tcPr>
          <w:p w:rsidR="001A4890" w:rsidRPr="00CA669C" w:rsidRDefault="001A4890" w:rsidP="007324DE">
            <w:r w:rsidRPr="00CA669C">
              <w:t>«Странный человек». (Сюжет и проблематика главы «Бэла».)</w:t>
            </w:r>
          </w:p>
        </w:tc>
        <w:tc>
          <w:tcPr>
            <w:tcW w:w="709" w:type="dxa"/>
          </w:tcPr>
          <w:p w:rsidR="001A4890" w:rsidRPr="00CA669C" w:rsidRDefault="001A4890" w:rsidP="007324DE">
            <w:pPr>
              <w:jc w:val="center"/>
            </w:pPr>
            <w:r w:rsidRPr="00CA669C">
              <w:t>1</w:t>
            </w:r>
          </w:p>
        </w:tc>
        <w:tc>
          <w:tcPr>
            <w:tcW w:w="1134" w:type="dxa"/>
          </w:tcPr>
          <w:p w:rsidR="001A4890" w:rsidRPr="00CA669C" w:rsidRDefault="0072123D" w:rsidP="007324DE">
            <w:r>
              <w:t>16</w:t>
            </w:r>
            <w:r w:rsidR="001A4890" w:rsidRPr="00CA669C">
              <w:t>.03.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 и какое мне дело до радостей и бедствий человеческих…» (Главы «Максим Максимыч» и «Тамань».)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2123D" w:rsidP="007324D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A4890" w:rsidRPr="00845DF6">
              <w:rPr>
                <w:color w:val="000000"/>
              </w:rPr>
              <w:t>.03.</w:t>
            </w:r>
          </w:p>
        </w:tc>
      </w:tr>
      <w:tr w:rsidR="001A4890" w:rsidRPr="0024777B" w:rsidTr="007324DE">
        <w:tc>
          <w:tcPr>
            <w:tcW w:w="817" w:type="dxa"/>
          </w:tcPr>
          <w:p w:rsidR="001A4890" w:rsidRPr="00201C89" w:rsidRDefault="001A4890" w:rsidP="007324DE">
            <w:pPr>
              <w:jc w:val="center"/>
            </w:pPr>
            <w:r w:rsidRPr="00201C89">
              <w:t>78.</w:t>
            </w:r>
          </w:p>
        </w:tc>
        <w:tc>
          <w:tcPr>
            <w:tcW w:w="7229" w:type="dxa"/>
          </w:tcPr>
          <w:p w:rsidR="001A4890" w:rsidRPr="00201C89" w:rsidRDefault="001A4890" w:rsidP="007324DE">
            <w:r w:rsidRPr="00201C89">
              <w:t>«Онегин нашего времени». (Глава «Княжна Мери».)</w:t>
            </w:r>
          </w:p>
        </w:tc>
        <w:tc>
          <w:tcPr>
            <w:tcW w:w="709" w:type="dxa"/>
          </w:tcPr>
          <w:p w:rsidR="001A4890" w:rsidRPr="00201C89" w:rsidRDefault="001A4890" w:rsidP="007324DE">
            <w:pPr>
              <w:jc w:val="center"/>
            </w:pPr>
            <w:r w:rsidRPr="00201C89">
              <w:t>1</w:t>
            </w:r>
          </w:p>
        </w:tc>
        <w:tc>
          <w:tcPr>
            <w:tcW w:w="1134" w:type="dxa"/>
          </w:tcPr>
          <w:p w:rsidR="001A4890" w:rsidRPr="00201C89" w:rsidRDefault="001A4890" w:rsidP="0072123D">
            <w:r w:rsidRPr="00201C89">
              <w:t>1</w:t>
            </w:r>
            <w:r w:rsidR="0072123D" w:rsidRPr="00201C89">
              <w:t>9</w:t>
            </w:r>
            <w:r w:rsidRPr="00201C89">
              <w:t>.03.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 xml:space="preserve">79. 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Глава «Фаталист» как эпилог «истории души человеческой»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D3480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80-81.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творчеству М. Ю. Лермонтова (с использованием тематики сочинений в разделе учебника).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3.04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3.04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Н. В. ГОГОЛЯ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82-83.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Своеобразие творческого пути Н. В. Гоголя.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2.04</w:t>
            </w:r>
            <w:r w:rsidR="001A4890" w:rsidRPr="00845DF6">
              <w:rPr>
                <w:color w:val="000000"/>
              </w:rPr>
              <w:t>.</w:t>
            </w:r>
          </w:p>
          <w:p w:rsidR="001A4890" w:rsidRPr="00845DF6" w:rsidRDefault="00D3480C" w:rsidP="00D3480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«Вся Русь явится в нём!» (Замысел и история создания поэмы «Мёртвые души»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.04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85.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Губернский город </w:t>
            </w:r>
            <w:r w:rsidRPr="00845DF6">
              <w:rPr>
                <w:color w:val="000000"/>
                <w:lang w:val="en-US"/>
              </w:rPr>
              <w:t>NN</w:t>
            </w:r>
            <w:r w:rsidRPr="00845DF6">
              <w:rPr>
                <w:color w:val="000000"/>
              </w:rPr>
              <w:t xml:space="preserve"> и его обитатели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86-87.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«Русь с одного боку». (Образы помещиков в поэме.)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A4890" w:rsidRPr="00845DF6">
              <w:rPr>
                <w:color w:val="000000"/>
              </w:rPr>
              <w:t>.04.</w:t>
            </w:r>
          </w:p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88.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Крестьянская Русь в поэме : от смирения к бунту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89.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«Любезнейший Павел Иванович». (Образ Чичикова в поэме.)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1A4890" w:rsidRPr="00845DF6">
              <w:rPr>
                <w:color w:val="000000"/>
              </w:rPr>
              <w:t>.04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90.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Образ автора и смысл финала поэмы.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D3480C" w:rsidP="007A63F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A63F6">
              <w:rPr>
                <w:color w:val="000000"/>
              </w:rPr>
              <w:t>4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91-92.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поэме Н. В. Гоголя «Мёртвые души» (см. темы сочинений в конце раздела учебника)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A4890" w:rsidRPr="00845DF6" w:rsidRDefault="00D3480C" w:rsidP="007324D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A63F6"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.04.</w:t>
            </w:r>
          </w:p>
          <w:p w:rsidR="001A4890" w:rsidRPr="00845DF6" w:rsidRDefault="00D3480C" w:rsidP="007A63F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A63F6">
              <w:rPr>
                <w:color w:val="000000"/>
              </w:rPr>
              <w:t>9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ЛИТЕРАТУРА ВТОРОЙ ПОЛОВИНЫ XIX ВЕКА</w:t>
            </w:r>
          </w:p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(Обзор с обобщением ранее изученного)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93.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Развитие традиций отечественного реализма в русской литературе 1840-1890-х годов.  Расцвет социально-психологической прозы. Своеобразие сатирического дара М.Е. Салтыкова - Щедрина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94.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Лирическая ситуация 50-80 годов </w:t>
            </w:r>
            <w:r w:rsidRPr="00845DF6">
              <w:rPr>
                <w:color w:val="000000"/>
                <w:lang w:val="en-US"/>
              </w:rPr>
              <w:t>XIX</w:t>
            </w:r>
            <w:r w:rsidRPr="00845DF6">
              <w:rPr>
                <w:color w:val="000000"/>
              </w:rPr>
              <w:t xml:space="preserve"> века (поэзия Н.А. Некрасова,  Ф.И. Тютчева,  А.А. Фета)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A63F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95.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А.Н. Островского как новый этап развития русского национального театра.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A63F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A4890" w:rsidRPr="00845DF6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 w:rsidR="001A4890" w:rsidRPr="00845DF6">
              <w:rPr>
                <w:color w:val="000000"/>
              </w:rPr>
              <w:t>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96.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Л.Н. Толстой и Ф.М. Достоевский как два типа художественного сознания (романы «Война и мир» и «Преступление и наказание»).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A4890" w:rsidRPr="00845DF6">
              <w:rPr>
                <w:color w:val="000000"/>
              </w:rPr>
              <w:t>.04.</w:t>
            </w:r>
          </w:p>
        </w:tc>
      </w:tr>
      <w:tr w:rsidR="001A4890" w:rsidRPr="00845DF6" w:rsidTr="007324DE"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97.</w:t>
            </w:r>
          </w:p>
        </w:tc>
        <w:tc>
          <w:tcPr>
            <w:tcW w:w="7229" w:type="dxa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Проза и драматургия А.П. Чехова в контексте рубежа веков.  Нравственные и философские уроки русской классики  XIX столетия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A4890" w:rsidRPr="00845DF6">
              <w:rPr>
                <w:color w:val="000000"/>
              </w:rPr>
              <w:t>.05.</w:t>
            </w:r>
          </w:p>
        </w:tc>
      </w:tr>
      <w:tr w:rsidR="001A4890" w:rsidRPr="00845DF6" w:rsidTr="007324DE">
        <w:tc>
          <w:tcPr>
            <w:tcW w:w="9889" w:type="dxa"/>
            <w:gridSpan w:val="4"/>
          </w:tcPr>
          <w:p w:rsidR="001A4890" w:rsidRPr="00845DF6" w:rsidRDefault="001A4890" w:rsidP="007324DE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ИЗ ЛИТЕРАТУРЫ XX ВЕКА</w:t>
            </w:r>
          </w:p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>(Обзор с обобщением ранее изученного)</w:t>
            </w:r>
          </w:p>
        </w:tc>
      </w:tr>
      <w:tr w:rsidR="001A4890" w:rsidRPr="00845DF6" w:rsidTr="007324DE">
        <w:trPr>
          <w:trHeight w:val="748"/>
        </w:trPr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  <w:u w:val="single"/>
              </w:rPr>
            </w:pPr>
            <w:r w:rsidRPr="00845DF6">
              <w:rPr>
                <w:color w:val="000000"/>
              </w:rPr>
              <w:t>98.</w:t>
            </w:r>
          </w:p>
        </w:tc>
        <w:tc>
          <w:tcPr>
            <w:tcW w:w="7229" w:type="dxa"/>
            <w:shd w:val="clear" w:color="auto" w:fill="auto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Своеобразие русской прозы рубежа веков (М. Горький, И. Бунин, А. Куприн). Драма М. Горького «На дне» как «пьеса-буревестник»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A4890" w:rsidRPr="00845DF6">
              <w:rPr>
                <w:color w:val="000000"/>
              </w:rPr>
              <w:t>.05.</w:t>
            </w:r>
          </w:p>
        </w:tc>
      </w:tr>
      <w:tr w:rsidR="001A4890" w:rsidRPr="00845DF6" w:rsidTr="007324DE">
        <w:trPr>
          <w:trHeight w:val="1255"/>
        </w:trPr>
        <w:tc>
          <w:tcPr>
            <w:tcW w:w="817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99.</w:t>
            </w:r>
          </w:p>
        </w:tc>
        <w:tc>
          <w:tcPr>
            <w:tcW w:w="7229" w:type="dxa"/>
            <w:shd w:val="clear" w:color="auto" w:fill="auto"/>
          </w:tcPr>
          <w:p w:rsidR="001A4890" w:rsidRPr="00845DF6" w:rsidRDefault="001A4890" w:rsidP="007324DE">
            <w:pPr>
              <w:rPr>
                <w:color w:val="000000"/>
              </w:rPr>
            </w:pPr>
            <w:r w:rsidRPr="00845DF6">
              <w:rPr>
                <w:color w:val="000000"/>
              </w:rPr>
              <w:t>Серебряный век русской поэзии (символизм, акмеизм, футуризм). Многообразие поэтических голосов эпохи (</w:t>
            </w:r>
            <w:r w:rsidRPr="00845DF6">
              <w:t>(лирика А. Блока, С. Есенина, В. Маяковского, А. Ахматовой, М. Цвета</w:t>
            </w:r>
            <w:r w:rsidRPr="00845DF6">
              <w:softHyphen/>
              <w:t>евой, Б. Пастернака)</w:t>
            </w:r>
          </w:p>
        </w:tc>
        <w:tc>
          <w:tcPr>
            <w:tcW w:w="709" w:type="dxa"/>
          </w:tcPr>
          <w:p w:rsidR="001A4890" w:rsidRPr="00845DF6" w:rsidRDefault="001A4890" w:rsidP="007324DE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A4890" w:rsidRPr="00845DF6">
              <w:rPr>
                <w:color w:val="000000"/>
              </w:rPr>
              <w:t>.05.</w:t>
            </w:r>
          </w:p>
        </w:tc>
      </w:tr>
      <w:tr w:rsidR="001A4890" w:rsidRPr="00845DF6" w:rsidTr="007324DE">
        <w:trPr>
          <w:trHeight w:val="557"/>
        </w:trPr>
        <w:tc>
          <w:tcPr>
            <w:tcW w:w="817" w:type="dxa"/>
          </w:tcPr>
          <w:p w:rsidR="001A4890" w:rsidRPr="00845DF6" w:rsidRDefault="007A63F6" w:rsidP="007A6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7229" w:type="dxa"/>
            <w:shd w:val="clear" w:color="auto" w:fill="auto"/>
          </w:tcPr>
          <w:p w:rsidR="007A63F6" w:rsidRPr="00845DF6" w:rsidRDefault="001A4890" w:rsidP="007324DE">
            <w:pPr>
              <w:pStyle w:val="a4"/>
              <w:shd w:val="clear" w:color="auto" w:fill="FFFFFF"/>
              <w:ind w:left="0"/>
            </w:pPr>
            <w:r w:rsidRPr="00845DF6">
              <w:t xml:space="preserve">Своеобразие отечественного  романа первой половины </w:t>
            </w:r>
            <w:r w:rsidRPr="00845DF6">
              <w:rPr>
                <w:spacing w:val="-10"/>
                <w:lang w:val="en-US"/>
              </w:rPr>
              <w:t>XX</w:t>
            </w:r>
            <w:r w:rsidRPr="00845DF6">
              <w:t xml:space="preserve"> века (проза М. Шолохова, А. Толстого, М. Булгакова).</w:t>
            </w:r>
          </w:p>
          <w:p w:rsidR="001A4890" w:rsidRPr="00845DF6" w:rsidRDefault="007A63F6" w:rsidP="007324DE">
            <w:r w:rsidRPr="00845DF6">
              <w:t>Литературный процесс 50—80-х годов (проза В. Распутина, В. Астафьева, В. Шукшина, А. Солженицына, поэзия Е. Евтушенко, Н. Рубцова, Б. Окуджавы, В. Высоцкого).</w:t>
            </w:r>
          </w:p>
        </w:tc>
        <w:tc>
          <w:tcPr>
            <w:tcW w:w="709" w:type="dxa"/>
          </w:tcPr>
          <w:p w:rsidR="001A4890" w:rsidRPr="00845DF6" w:rsidRDefault="007A63F6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21.05</w:t>
            </w:r>
          </w:p>
        </w:tc>
      </w:tr>
      <w:tr w:rsidR="001A4890" w:rsidRPr="00845DF6" w:rsidTr="007324DE">
        <w:trPr>
          <w:trHeight w:val="556"/>
        </w:trPr>
        <w:tc>
          <w:tcPr>
            <w:tcW w:w="817" w:type="dxa"/>
          </w:tcPr>
          <w:p w:rsidR="001A4890" w:rsidRPr="00845DF6" w:rsidRDefault="007A63F6" w:rsidP="007A63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1A4890" w:rsidRPr="00845DF6">
              <w:rPr>
                <w:color w:val="000000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1A4890" w:rsidRPr="00845DF6" w:rsidRDefault="007A63F6" w:rsidP="007324DE">
            <w:pPr>
              <w:pStyle w:val="a4"/>
              <w:shd w:val="clear" w:color="auto" w:fill="FFFFFF"/>
              <w:ind w:left="0"/>
            </w:pPr>
            <w:r w:rsidRPr="00845DF6">
              <w:t>Новейшая русская проза и поэзия 80—90-х годов (произведе</w:t>
            </w:r>
            <w:r w:rsidRPr="00845DF6">
              <w:softHyphen/>
              <w:t>ния В. Астафьева, В. Распутина, Л. Петрушевской, В. Пеле</w:t>
            </w:r>
            <w:r w:rsidRPr="00845DF6">
              <w:softHyphen/>
              <w:t>вина и др., лирика И. Бродского, О. Седаковой и др.). Противоречивость и драматизм современной литературной ситуации.</w:t>
            </w:r>
          </w:p>
        </w:tc>
        <w:tc>
          <w:tcPr>
            <w:tcW w:w="709" w:type="dxa"/>
          </w:tcPr>
          <w:p w:rsidR="001A4890" w:rsidRPr="00845DF6" w:rsidRDefault="007A63F6" w:rsidP="007324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A4890" w:rsidRPr="00845DF6" w:rsidRDefault="007A63F6" w:rsidP="007324DE">
            <w:pPr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</w:tc>
      </w:tr>
    </w:tbl>
    <w:p w:rsidR="001A4890" w:rsidRPr="00845DF6" w:rsidRDefault="001A4890" w:rsidP="001A4890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A4890" w:rsidRPr="00845DF6" w:rsidRDefault="001A4890" w:rsidP="001A4890">
      <w:pPr>
        <w:spacing w:line="0" w:lineRule="atLeast"/>
        <w:ind w:firstLine="709"/>
        <w:jc w:val="center"/>
        <w:rPr>
          <w:b/>
        </w:rPr>
      </w:pPr>
    </w:p>
    <w:p w:rsidR="001A4890" w:rsidRPr="00845DF6" w:rsidRDefault="001A4890" w:rsidP="001A4890">
      <w:pPr>
        <w:spacing w:line="0" w:lineRule="atLeast"/>
        <w:ind w:firstLine="709"/>
        <w:jc w:val="center"/>
      </w:pPr>
      <w:r w:rsidRPr="00845DF6">
        <w:rPr>
          <w:b/>
        </w:rPr>
        <w:t>Учебно-методическое обеспечение</w:t>
      </w:r>
    </w:p>
    <w:p w:rsidR="001A4890" w:rsidRPr="00845DF6" w:rsidRDefault="001A4890" w:rsidP="001A4890">
      <w:pPr>
        <w:ind w:firstLine="709"/>
      </w:pPr>
      <w:r w:rsidRPr="00845DF6">
        <w:t>1. Зинин С. А., Новикова Л.В. Методическое пособие к учебнику С,А Зинина, В.А, Сахарова, В.А. Чалмаева «Литература» для 9 класса общеобразовательных организаций/ С. А. Зинин, Л.В. Новикова.- М.: ООО «Русское слово –учебник», 2016 (Инновационная школа)</w:t>
      </w:r>
    </w:p>
    <w:p w:rsidR="001A4890" w:rsidRPr="00845DF6" w:rsidRDefault="001A4890" w:rsidP="001A4890">
      <w:pPr>
        <w:ind w:firstLine="709"/>
        <w:contextualSpacing/>
        <w:jc w:val="both"/>
      </w:pPr>
      <w:r w:rsidRPr="00845DF6">
        <w:t>2. Золотарёва И.В., Егорова Н. В. Универсальные поурочные разработки по литературе: 9 класс. – М.: ВАКО, 2011.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3. Марченко  А. М. Анализ стихотворения на уроке: Книга для учителя. М.: Просвещение, 2008.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4. Тимофеев Л.И., Тураев С.В. Краткий словарь литературоведческих терминов. М.: Просвещение, 2001.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5. Коровин В.И. А.С. Грибоедов в жизни и творчестве. М.: Русское слово, 2001.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6. Коровин В.И. А.С. Пушкин в  жизни и творчестве. М.: Русское слово, 2000.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7. Коровин В.И. М.Ю. Лермонтов в  жизни и творчестве. М.: Русское слово, 2001.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 xml:space="preserve">8. Манн Ю.В., Самородницкая Е.И. Гоголь в школе. М.: ВАКО, 2007.  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9.Сахаров В. И. Булгаков в  жизни и творчестве. М.: Русское слово, 2002.</w:t>
      </w:r>
    </w:p>
    <w:p w:rsidR="001A4890" w:rsidRPr="00845DF6" w:rsidRDefault="001A4890" w:rsidP="001A4890">
      <w:pPr>
        <w:spacing w:line="0" w:lineRule="atLeast"/>
        <w:ind w:firstLine="709"/>
      </w:pPr>
      <w:r w:rsidRPr="00845DF6">
        <w:t>10. Литература Дона: Хрестоматия для чтения в 8-9 классах. Редактор-составитель А.Н. Фёдоров. – Ростов н/Д: ЗАО «Книга», 2005.</w:t>
      </w:r>
    </w:p>
    <w:p w:rsidR="001A4890" w:rsidRPr="00845DF6" w:rsidRDefault="001A4890" w:rsidP="001A4890">
      <w:pPr>
        <w:spacing w:line="0" w:lineRule="atLeast"/>
        <w:ind w:firstLine="709"/>
      </w:pPr>
    </w:p>
    <w:p w:rsidR="001A4890" w:rsidRPr="00845DF6" w:rsidRDefault="001A4890" w:rsidP="001A4890">
      <w:pPr>
        <w:spacing w:line="0" w:lineRule="atLeast"/>
        <w:contextualSpacing/>
        <w:jc w:val="center"/>
      </w:pPr>
      <w:r w:rsidRPr="00845DF6">
        <w:t xml:space="preserve">Описание материально-технического обеспечения </w:t>
      </w:r>
    </w:p>
    <w:p w:rsidR="001A4890" w:rsidRPr="00845DF6" w:rsidRDefault="001A4890" w:rsidP="001A4890">
      <w:pPr>
        <w:spacing w:line="0" w:lineRule="atLeast"/>
        <w:contextualSpacing/>
        <w:jc w:val="center"/>
      </w:pPr>
      <w:r w:rsidRPr="00845DF6">
        <w:t>образовательного процесса</w:t>
      </w:r>
    </w:p>
    <w:p w:rsidR="001A4890" w:rsidRPr="00845DF6" w:rsidRDefault="001A4890" w:rsidP="001A4890">
      <w:pPr>
        <w:spacing w:line="0" w:lineRule="atLeast"/>
        <w:contextualSpacing/>
        <w:jc w:val="center"/>
      </w:pPr>
    </w:p>
    <w:p w:rsidR="001A4890" w:rsidRPr="00845DF6" w:rsidRDefault="001A4890" w:rsidP="001A4890">
      <w:pPr>
        <w:jc w:val="center"/>
        <w:rPr>
          <w:i/>
        </w:rPr>
      </w:pPr>
      <w:r w:rsidRPr="00845DF6">
        <w:rPr>
          <w:b/>
          <w:i/>
        </w:rPr>
        <w:t>Мультимедийные пособия</w:t>
      </w:r>
      <w:r w:rsidRPr="00845DF6">
        <w:rPr>
          <w:i/>
        </w:rPr>
        <w:t>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1. Уроки литературы Кирилла и Мефодия. 9 класс.</w:t>
      </w:r>
    </w:p>
    <w:p w:rsidR="001A4890" w:rsidRPr="00845DF6" w:rsidRDefault="001A4890" w:rsidP="001A4890">
      <w:pPr>
        <w:spacing w:line="0" w:lineRule="atLeast"/>
        <w:contextualSpacing/>
        <w:rPr>
          <w:b/>
        </w:rPr>
      </w:pPr>
      <w:r w:rsidRPr="00845DF6">
        <w:rPr>
          <w:b/>
        </w:rPr>
        <w:t>Демонстрационные альбомы.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2. Н.В.Гоголь.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3. С.А. Есенин.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4. М.Ю. Лермонтов.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5. В.В. Маяковский.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6. Поэты Серебряного века.</w:t>
      </w:r>
    </w:p>
    <w:p w:rsidR="001A4890" w:rsidRPr="00845DF6" w:rsidRDefault="001A4890" w:rsidP="001A4890">
      <w:pPr>
        <w:spacing w:line="0" w:lineRule="atLeast"/>
        <w:contextualSpacing/>
      </w:pPr>
      <w:r w:rsidRPr="00845DF6">
        <w:t>7. Л.Н. Толстой.</w:t>
      </w:r>
    </w:p>
    <w:p w:rsidR="001A4890" w:rsidRPr="00845DF6" w:rsidRDefault="001A4890" w:rsidP="001A4890">
      <w:pPr>
        <w:spacing w:line="0" w:lineRule="atLeast"/>
        <w:contextualSpacing/>
      </w:pPr>
    </w:p>
    <w:p w:rsidR="001A4890" w:rsidRPr="00845DF6" w:rsidRDefault="001A4890" w:rsidP="001A4890">
      <w:pPr>
        <w:jc w:val="center"/>
        <w:rPr>
          <w:b/>
          <w:i/>
        </w:rPr>
      </w:pPr>
      <w:r w:rsidRPr="00845DF6">
        <w:rPr>
          <w:b/>
          <w:i/>
        </w:rPr>
        <w:t xml:space="preserve">Интернет- ресурсы </w:t>
      </w:r>
      <w:r w:rsidRPr="00845DF6">
        <w:rPr>
          <w:b/>
          <w:i/>
        </w:rPr>
        <w:br/>
        <w:t>для учителя и ученика</w:t>
      </w:r>
    </w:p>
    <w:p w:rsidR="001A4890" w:rsidRPr="00845DF6" w:rsidRDefault="001A4890" w:rsidP="00A82F7E">
      <w:pPr>
        <w:spacing w:line="0" w:lineRule="atLeast"/>
      </w:pPr>
      <w:r w:rsidRPr="00845DF6">
        <w:t xml:space="preserve">1. </w:t>
      </w:r>
      <w:r w:rsidRPr="00845DF6">
        <w:rPr>
          <w:lang w:val="en-US"/>
        </w:rPr>
        <w:t>http</w:t>
      </w:r>
      <w:r w:rsidRPr="00845DF6">
        <w:t>://</w:t>
      </w:r>
      <w:r w:rsidRPr="00845DF6">
        <w:rPr>
          <w:lang w:val="en-US"/>
        </w:rPr>
        <w:t>irgali</w:t>
      </w:r>
      <w:r w:rsidRPr="00845DF6">
        <w:t>.</w:t>
      </w:r>
      <w:r w:rsidRPr="00845DF6">
        <w:rPr>
          <w:lang w:val="en-US"/>
        </w:rPr>
        <w:t>narod</w:t>
      </w:r>
      <w:r w:rsidRPr="00845DF6">
        <w:t>.</w:t>
      </w:r>
      <w:r w:rsidRPr="00845DF6">
        <w:rPr>
          <w:lang w:val="en-US"/>
        </w:rPr>
        <w:t>ru</w:t>
      </w:r>
      <w:r w:rsidRPr="00845DF6">
        <w:t>/</w:t>
      </w:r>
      <w:r w:rsidRPr="00845DF6">
        <w:rPr>
          <w:lang w:val="en-US"/>
        </w:rPr>
        <w:t>files</w:t>
      </w:r>
      <w:r w:rsidRPr="00845DF6">
        <w:t>/</w:t>
      </w:r>
      <w:r w:rsidRPr="00845DF6">
        <w:rPr>
          <w:lang w:val="en-US"/>
        </w:rPr>
        <w:t>literatura</w:t>
      </w:r>
      <w:r w:rsidRPr="00845DF6">
        <w:t>/</w:t>
      </w:r>
      <w:r w:rsidRPr="00845DF6">
        <w:rPr>
          <w:lang w:val="en-US"/>
        </w:rPr>
        <w:t>internet</w:t>
      </w:r>
      <w:r w:rsidRPr="00845DF6">
        <w:t>-</w:t>
      </w:r>
      <w:r w:rsidRPr="00845DF6">
        <w:rPr>
          <w:lang w:val="en-US"/>
        </w:rPr>
        <w:t>res</w:t>
      </w:r>
      <w:r w:rsidRPr="00845DF6">
        <w:t>-</w:t>
      </w:r>
      <w:r w:rsidRPr="00845DF6">
        <w:rPr>
          <w:lang w:val="en-US"/>
        </w:rPr>
        <w:t>lit</w:t>
      </w:r>
      <w:r w:rsidRPr="00845DF6">
        <w:t>.</w:t>
      </w:r>
      <w:r w:rsidRPr="00845DF6">
        <w:rPr>
          <w:lang w:val="en-US"/>
        </w:rPr>
        <w:t>htm</w:t>
      </w:r>
      <w:r w:rsidRPr="00845DF6">
        <w:br/>
        <w:t>2. http://www.school.edu.ru/default.asp</w:t>
      </w:r>
      <w:r w:rsidRPr="00845DF6">
        <w:br/>
      </w:r>
      <w:r w:rsidRPr="00845DF6">
        <w:lastRenderedPageBreak/>
        <w:t>3. http://www.rubricon.com/</w:t>
      </w:r>
      <w:r w:rsidRPr="00845DF6">
        <w:br/>
        <w:t>4. http://nsportal.ru/shkola/raznoe/library/internet-resursy-po-russkomu-yazyku-i-literature</w:t>
      </w:r>
      <w:r w:rsidRPr="00845DF6">
        <w:br/>
        <w:t xml:space="preserve">5. http://www.ropryal.ru/ </w:t>
      </w:r>
      <w:r w:rsidRPr="00845DF6">
        <w:br/>
        <w:t xml:space="preserve">6. http://ruslit.ioso.ru </w:t>
      </w:r>
      <w:r w:rsidRPr="00845DF6">
        <w:br/>
        <w:t>7. http://www.megabook.ru/</w:t>
      </w:r>
      <w:r w:rsidRPr="00845DF6">
        <w:br/>
        <w:t xml:space="preserve">8. http://portal.loiro.ru/articles/395/ </w:t>
      </w:r>
      <w:r w:rsidRPr="00845DF6">
        <w:br/>
        <w:t>9. http://www.philologos.narod.ru</w:t>
      </w:r>
      <w:r w:rsidRPr="00845DF6">
        <w:br/>
        <w:t xml:space="preserve">10. http://feb-web.ru/ </w:t>
      </w:r>
      <w:r w:rsidRPr="00845DF6">
        <w:br/>
        <w:t>11. http://rvb.ru/</w:t>
      </w:r>
      <w:r w:rsidRPr="00845DF6">
        <w:br/>
        <w:t xml:space="preserve">12. </w:t>
      </w:r>
      <w:hyperlink r:id="rId8" w:history="1">
        <w:r w:rsidRPr="00845DF6">
          <w:rPr>
            <w:rStyle w:val="a7"/>
          </w:rPr>
          <w:t>http://www.gumer.info/bibliotek_Buks/Literat/Index_Lit.php</w:t>
        </w:r>
      </w:hyperlink>
    </w:p>
    <w:p w:rsidR="00BD5AB6" w:rsidRDefault="00BD5AB6"/>
    <w:sectPr w:rsidR="00BD5AB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EA2" w:rsidRDefault="00F05EA2" w:rsidP="00B07059">
      <w:r>
        <w:separator/>
      </w:r>
    </w:p>
  </w:endnote>
  <w:endnote w:type="continuationSeparator" w:id="0">
    <w:p w:rsidR="00F05EA2" w:rsidRDefault="00F05EA2" w:rsidP="00B0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466823"/>
      <w:docPartObj>
        <w:docPartGallery w:val="Page Numbers (Bottom of Page)"/>
        <w:docPartUnique/>
      </w:docPartObj>
    </w:sdtPr>
    <w:sdtEndPr/>
    <w:sdtContent>
      <w:p w:rsidR="00E03833" w:rsidRDefault="00E0383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EA1">
          <w:rPr>
            <w:noProof/>
          </w:rPr>
          <w:t>15</w:t>
        </w:r>
        <w:r>
          <w:fldChar w:fldCharType="end"/>
        </w:r>
      </w:p>
    </w:sdtContent>
  </w:sdt>
  <w:p w:rsidR="00E03833" w:rsidRDefault="00E038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EA2" w:rsidRDefault="00F05EA2" w:rsidP="00B07059">
      <w:r>
        <w:separator/>
      </w:r>
    </w:p>
  </w:footnote>
  <w:footnote w:type="continuationSeparator" w:id="0">
    <w:p w:rsidR="00F05EA2" w:rsidRDefault="00F05EA2" w:rsidP="00B0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B553D"/>
    <w:multiLevelType w:val="hybridMultilevel"/>
    <w:tmpl w:val="E46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85315"/>
    <w:multiLevelType w:val="multilevel"/>
    <w:tmpl w:val="13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5C"/>
    <w:rsid w:val="00001B4B"/>
    <w:rsid w:val="00001CD0"/>
    <w:rsid w:val="000F2CD3"/>
    <w:rsid w:val="0011237B"/>
    <w:rsid w:val="0011689F"/>
    <w:rsid w:val="00126576"/>
    <w:rsid w:val="001360D0"/>
    <w:rsid w:val="00142031"/>
    <w:rsid w:val="001639F5"/>
    <w:rsid w:val="0018745B"/>
    <w:rsid w:val="001A4890"/>
    <w:rsid w:val="00201C89"/>
    <w:rsid w:val="00225743"/>
    <w:rsid w:val="0024777B"/>
    <w:rsid w:val="002B6D51"/>
    <w:rsid w:val="003E61B2"/>
    <w:rsid w:val="00410698"/>
    <w:rsid w:val="0042312A"/>
    <w:rsid w:val="004914DF"/>
    <w:rsid w:val="00495FCA"/>
    <w:rsid w:val="005254E2"/>
    <w:rsid w:val="0056498F"/>
    <w:rsid w:val="00583FA5"/>
    <w:rsid w:val="005A685B"/>
    <w:rsid w:val="005C037B"/>
    <w:rsid w:val="0064584D"/>
    <w:rsid w:val="006E0BD1"/>
    <w:rsid w:val="0072123D"/>
    <w:rsid w:val="00727CC0"/>
    <w:rsid w:val="007324DE"/>
    <w:rsid w:val="007A63F6"/>
    <w:rsid w:val="007B752E"/>
    <w:rsid w:val="008224DF"/>
    <w:rsid w:val="008423CB"/>
    <w:rsid w:val="00856D10"/>
    <w:rsid w:val="00873705"/>
    <w:rsid w:val="0090275C"/>
    <w:rsid w:val="009062EB"/>
    <w:rsid w:val="009557DD"/>
    <w:rsid w:val="00957A5D"/>
    <w:rsid w:val="009E3C5C"/>
    <w:rsid w:val="00A82F7E"/>
    <w:rsid w:val="00AE063D"/>
    <w:rsid w:val="00B07059"/>
    <w:rsid w:val="00BD5AB6"/>
    <w:rsid w:val="00C33B66"/>
    <w:rsid w:val="00CA669C"/>
    <w:rsid w:val="00D3306F"/>
    <w:rsid w:val="00D3480C"/>
    <w:rsid w:val="00D45A04"/>
    <w:rsid w:val="00DB696D"/>
    <w:rsid w:val="00E03833"/>
    <w:rsid w:val="00E22224"/>
    <w:rsid w:val="00E61265"/>
    <w:rsid w:val="00E87241"/>
    <w:rsid w:val="00F05EA2"/>
    <w:rsid w:val="00F07EA1"/>
    <w:rsid w:val="00F12A6D"/>
    <w:rsid w:val="00F923D8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028E5-8C6D-436D-919E-8410781C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A4890"/>
    <w:rPr>
      <w:b/>
      <w:bCs/>
    </w:rPr>
  </w:style>
  <w:style w:type="paragraph" w:styleId="a4">
    <w:name w:val="List Paragraph"/>
    <w:basedOn w:val="a"/>
    <w:uiPriority w:val="34"/>
    <w:qFormat/>
    <w:rsid w:val="001A4890"/>
    <w:pPr>
      <w:ind w:left="708"/>
    </w:pPr>
  </w:style>
  <w:style w:type="paragraph" w:customStyle="1" w:styleId="msonormalcxspmiddle">
    <w:name w:val="msonormalcxspmiddle"/>
    <w:basedOn w:val="a"/>
    <w:rsid w:val="001A4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A489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A48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A48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A4890"/>
  </w:style>
  <w:style w:type="paragraph" w:customStyle="1" w:styleId="dash041e0431044b0447043d044b0439">
    <w:name w:val="dash041e_0431_044b_0447_043d_044b_0439"/>
    <w:basedOn w:val="a"/>
    <w:uiPriority w:val="99"/>
    <w:semiHidden/>
    <w:rsid w:val="001A4890"/>
  </w:style>
  <w:style w:type="character" w:customStyle="1" w:styleId="dash041e0431044b0447043d044b0439char1">
    <w:name w:val="dash041e_0431_044b_0447_043d_044b_0439__char1"/>
    <w:rsid w:val="001A48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1A489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48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8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A4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70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7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070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70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Literat/Index_Li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15</Pages>
  <Words>5419</Words>
  <Characters>30892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директор</cp:lastModifiedBy>
  <cp:revision>35</cp:revision>
  <cp:lastPrinted>2019-10-03T17:43:00Z</cp:lastPrinted>
  <dcterms:created xsi:type="dcterms:W3CDTF">2019-09-23T16:05:00Z</dcterms:created>
  <dcterms:modified xsi:type="dcterms:W3CDTF">2019-11-01T10:35:00Z</dcterms:modified>
</cp:coreProperties>
</file>